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87F74" w14:textId="77777777" w:rsidR="004B7FBC" w:rsidRDefault="00822838">
      <w:pPr>
        <w:spacing w:after="0" w:line="276" w:lineRule="auto"/>
        <w:ind w:left="4956"/>
        <w:jc w:val="center"/>
        <w:rPr>
          <w:rFonts w:ascii="Titillium Web SemiBold" w:eastAsia="Titillium Web SemiBold" w:hAnsi="Titillium Web SemiBold" w:cs="Titillium Web SemiBold"/>
          <w:b/>
          <w:color w:val="000000"/>
        </w:rPr>
      </w:pPr>
      <w:r>
        <w:rPr>
          <w:rFonts w:ascii="Titillium Web" w:eastAsia="Titillium Web" w:hAnsi="Titillium Web" w:cs="Titillium Web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2968B92D" wp14:editId="3194B48A">
            <wp:simplePos x="0" y="0"/>
            <wp:positionH relativeFrom="margin">
              <wp:posOffset>-226352</wp:posOffset>
            </wp:positionH>
            <wp:positionV relativeFrom="margin">
              <wp:posOffset>-109181</wp:posOffset>
            </wp:positionV>
            <wp:extent cx="1400175" cy="1022350"/>
            <wp:effectExtent l="0" t="0" r="0" b="0"/>
            <wp:wrapNone/>
            <wp:docPr id="4" name="image1.jpg" descr="logo CZ b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CZ ba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22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tillium Web SemiBold" w:eastAsia="Titillium Web SemiBold" w:hAnsi="Titillium Web SemiBold" w:cs="Titillium Web SemiBold"/>
          <w:b/>
          <w:color w:val="000000"/>
        </w:rPr>
        <w:t xml:space="preserve">                      Židovské muzeum v Praze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0DEDDA9" wp14:editId="70EA79D4">
            <wp:simplePos x="0" y="0"/>
            <wp:positionH relativeFrom="column">
              <wp:posOffset>1895475</wp:posOffset>
            </wp:positionH>
            <wp:positionV relativeFrom="paragraph">
              <wp:posOffset>-6984</wp:posOffset>
            </wp:positionV>
            <wp:extent cx="1788518" cy="892879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8518" cy="8928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BE31E0" w14:textId="77777777" w:rsidR="004B7FBC" w:rsidRDefault="00822838">
      <w:pPr>
        <w:spacing w:after="0" w:line="276" w:lineRule="auto"/>
        <w:jc w:val="center"/>
        <w:rPr>
          <w:rFonts w:ascii="Titillium Web SemiBold" w:eastAsia="Titillium Web SemiBold" w:hAnsi="Titillium Web SemiBold" w:cs="Titillium Web SemiBold"/>
          <w:b/>
          <w:color w:val="000000"/>
          <w:sz w:val="18"/>
          <w:szCs w:val="18"/>
        </w:rPr>
      </w:pPr>
      <w:r>
        <w:rPr>
          <w:rFonts w:ascii="Titillium Web SemiBold" w:eastAsia="Titillium Web SemiBold" w:hAnsi="Titillium Web SemiBold" w:cs="Titillium Web SemiBold"/>
          <w:b/>
          <w:color w:val="000000"/>
        </w:rPr>
        <w:t xml:space="preserve">                                                                                                                             </w:t>
      </w:r>
      <w:r>
        <w:rPr>
          <w:rFonts w:ascii="Titillium Web SemiBold" w:eastAsia="Titillium Web SemiBold" w:hAnsi="Titillium Web SemiBold" w:cs="Titillium Web SemiBold"/>
          <w:b/>
          <w:color w:val="000000"/>
          <w:sz w:val="18"/>
          <w:szCs w:val="18"/>
        </w:rPr>
        <w:t>Oddělení pro vzdělávání a kulturu</w:t>
      </w:r>
      <w:r>
        <w:rPr>
          <w:b/>
          <w:sz w:val="18"/>
          <w:szCs w:val="18"/>
        </w:rPr>
        <w:t xml:space="preserve"> </w:t>
      </w:r>
    </w:p>
    <w:p w14:paraId="248C22B6" w14:textId="77777777" w:rsidR="004B7FBC" w:rsidRDefault="00822838">
      <w:pPr>
        <w:tabs>
          <w:tab w:val="left" w:pos="6379"/>
        </w:tabs>
        <w:ind w:left="6372"/>
        <w:rPr>
          <w:color w:val="0000FF"/>
          <w:sz w:val="18"/>
          <w:szCs w:val="18"/>
          <w:u w:val="single"/>
        </w:rPr>
      </w:pPr>
      <w:r>
        <w:rPr>
          <w:sz w:val="18"/>
          <w:szCs w:val="18"/>
        </w:rPr>
        <w:t>tř. Kpt. Jaroše 3, Brno 602 00</w:t>
      </w:r>
      <w:r>
        <w:t xml:space="preserve">                                                             </w:t>
      </w:r>
      <w:r>
        <w:rPr>
          <w:sz w:val="18"/>
          <w:szCs w:val="18"/>
        </w:rPr>
        <w:t>tel. 544 509 652; 739 292 424</w:t>
      </w:r>
      <w:r>
        <w:t xml:space="preserve">                                                                           </w:t>
      </w:r>
      <w:r>
        <w:rPr>
          <w:sz w:val="18"/>
          <w:szCs w:val="18"/>
        </w:rPr>
        <w:t>www.jewishmuseum.cz</w:t>
      </w:r>
    </w:p>
    <w:p w14:paraId="2F1C6CC5" w14:textId="77777777" w:rsidR="004B7FBC" w:rsidRDefault="004B7FBC">
      <w:pPr>
        <w:spacing w:after="0" w:line="276" w:lineRule="auto"/>
        <w:jc w:val="right"/>
        <w:rPr>
          <w:rFonts w:ascii="Titillium Web" w:eastAsia="Titillium Web" w:hAnsi="Titillium Web" w:cs="Titillium Web"/>
          <w:color w:val="000000"/>
        </w:rPr>
      </w:pPr>
    </w:p>
    <w:p w14:paraId="7085946F" w14:textId="77777777" w:rsidR="004B7FBC" w:rsidRDefault="004B7FBC">
      <w:pPr>
        <w:spacing w:after="0" w:line="360" w:lineRule="auto"/>
        <w:jc w:val="center"/>
        <w:rPr>
          <w:rFonts w:ascii="Titillium Web SemiBold" w:eastAsia="Titillium Web SemiBold" w:hAnsi="Titillium Web SemiBold" w:cs="Titillium Web SemiBold"/>
          <w:b/>
          <w:color w:val="FF6408"/>
          <w:sz w:val="28"/>
          <w:szCs w:val="28"/>
        </w:rPr>
      </w:pPr>
    </w:p>
    <w:p w14:paraId="4F9C627B" w14:textId="77777777" w:rsidR="004B7FBC" w:rsidRDefault="00822838">
      <w:pPr>
        <w:spacing w:after="0" w:line="360" w:lineRule="auto"/>
        <w:jc w:val="center"/>
        <w:rPr>
          <w:rFonts w:ascii="Titillium Web SemiBold" w:eastAsia="Titillium Web SemiBold" w:hAnsi="Titillium Web SemiBold" w:cs="Titillium Web SemiBold"/>
          <w:b/>
          <w:color w:val="FF6408"/>
          <w:sz w:val="53"/>
          <w:szCs w:val="53"/>
        </w:rPr>
      </w:pPr>
      <w:r>
        <w:rPr>
          <w:rFonts w:ascii="Titillium Web SemiBold" w:eastAsia="Titillium Web SemiBold" w:hAnsi="Titillium Web SemiBold" w:cs="Titillium Web SemiBold"/>
          <w:b/>
          <w:color w:val="FF6408"/>
          <w:sz w:val="53"/>
          <w:szCs w:val="53"/>
        </w:rPr>
        <w:t>ZÁVAZNÁ PŘIHLÁŠKA</w:t>
      </w:r>
    </w:p>
    <w:p w14:paraId="3D7AE1C6" w14:textId="6F3D4A51" w:rsidR="004B7FBC" w:rsidRDefault="00822838">
      <w:pPr>
        <w:spacing w:after="0" w:line="360" w:lineRule="auto"/>
        <w:jc w:val="center"/>
        <w:rPr>
          <w:rFonts w:ascii="Titillium Web SemiBold" w:eastAsia="Titillium Web SemiBold" w:hAnsi="Titillium Web SemiBold" w:cs="Titillium Web SemiBold"/>
          <w:color w:val="000000"/>
          <w:sz w:val="33"/>
          <w:szCs w:val="33"/>
        </w:rPr>
      </w:pPr>
      <w:r>
        <w:rPr>
          <w:rFonts w:ascii="Titillium Web SemiBold" w:eastAsia="Titillium Web SemiBold" w:hAnsi="Titillium Web SemiBold" w:cs="Titillium Web SemiBold"/>
          <w:color w:val="000000"/>
          <w:sz w:val="33"/>
          <w:szCs w:val="33"/>
        </w:rPr>
        <w:t xml:space="preserve">na </w:t>
      </w:r>
      <w:r w:rsidR="0065630B">
        <w:rPr>
          <w:rFonts w:ascii="Titillium Web SemiBold" w:eastAsia="Titillium Web SemiBold" w:hAnsi="Titillium Web SemiBold" w:cs="Titillium Web SemiBold"/>
          <w:color w:val="000000"/>
          <w:sz w:val="33"/>
          <w:szCs w:val="33"/>
        </w:rPr>
        <w:t xml:space="preserve">nadstavbový </w:t>
      </w:r>
      <w:r>
        <w:rPr>
          <w:rFonts w:ascii="Titillium Web SemiBold" w:eastAsia="Titillium Web SemiBold" w:hAnsi="Titillium Web SemiBold" w:cs="Titillium Web SemiBold"/>
          <w:color w:val="000000"/>
          <w:sz w:val="33"/>
          <w:szCs w:val="33"/>
        </w:rPr>
        <w:t>seminář pro učitele</w:t>
      </w:r>
      <w:r w:rsidR="0065630B">
        <w:rPr>
          <w:rFonts w:ascii="Titillium Web SemiBold" w:eastAsia="Titillium Web SemiBold" w:hAnsi="Titillium Web SemiBold" w:cs="Titillium Web SemiBold"/>
          <w:color w:val="000000"/>
          <w:sz w:val="33"/>
          <w:szCs w:val="33"/>
        </w:rPr>
        <w:t xml:space="preserve"> z cyklu</w:t>
      </w:r>
    </w:p>
    <w:p w14:paraId="2E3441A5" w14:textId="77777777" w:rsidR="004B7FBC" w:rsidRDefault="00822838">
      <w:pPr>
        <w:spacing w:after="0" w:line="360" w:lineRule="auto"/>
        <w:jc w:val="center"/>
        <w:rPr>
          <w:rFonts w:ascii="Titillium Web SemiBold" w:eastAsia="Titillium Web SemiBold" w:hAnsi="Titillium Web SemiBold" w:cs="Titillium Web SemiBold"/>
          <w:b/>
          <w:color w:val="000000"/>
          <w:sz w:val="33"/>
          <w:szCs w:val="33"/>
        </w:rPr>
      </w:pPr>
      <w:r>
        <w:rPr>
          <w:rFonts w:ascii="Titillium Web SemiBold" w:eastAsia="Titillium Web SemiBold" w:hAnsi="Titillium Web SemiBold" w:cs="Titillium Web SemiBold"/>
          <w:b/>
          <w:color w:val="000000"/>
          <w:sz w:val="33"/>
          <w:szCs w:val="33"/>
        </w:rPr>
        <w:t>Židé, dějiny a kultura</w:t>
      </w:r>
    </w:p>
    <w:p w14:paraId="25C7332E" w14:textId="39B1357A" w:rsidR="004B7FBC" w:rsidRDefault="00822838">
      <w:pPr>
        <w:spacing w:after="0" w:line="360" w:lineRule="auto"/>
        <w:jc w:val="center"/>
        <w:rPr>
          <w:rFonts w:ascii="Titillium Web SemiBold" w:eastAsia="Titillium Web SemiBold" w:hAnsi="Titillium Web SemiBold" w:cs="Titillium Web SemiBold"/>
          <w:color w:val="000000"/>
        </w:rPr>
      </w:pPr>
      <w:r>
        <w:rPr>
          <w:rFonts w:ascii="Titillium Web SemiBold" w:eastAsia="Titillium Web SemiBold" w:hAnsi="Titillium Web SemiBold" w:cs="Titillium Web SemiBold"/>
          <w:color w:val="000000"/>
        </w:rPr>
        <w:t>Číslo akreditace u MŠMT: MSMT</w:t>
      </w:r>
      <w:r w:rsidR="00A53523">
        <w:rPr>
          <w:rFonts w:ascii="Titillium Web SemiBold" w:eastAsia="Titillium Web SemiBold" w:hAnsi="Titillium Web SemiBold" w:cs="Titillium Web SemiBold"/>
          <w:color w:val="000000"/>
        </w:rPr>
        <w:t>-1107</w:t>
      </w:r>
      <w:r>
        <w:rPr>
          <w:rFonts w:ascii="Titillium Web SemiBold" w:eastAsia="Titillium Web SemiBold" w:hAnsi="Titillium Web SemiBold" w:cs="Titillium Web SemiBold"/>
          <w:color w:val="000000"/>
        </w:rPr>
        <w:t>/201</w:t>
      </w:r>
      <w:r w:rsidR="00A53523">
        <w:rPr>
          <w:rFonts w:ascii="Titillium Web SemiBold" w:eastAsia="Titillium Web SemiBold" w:hAnsi="Titillium Web SemiBold" w:cs="Titillium Web SemiBold"/>
          <w:color w:val="000000"/>
        </w:rPr>
        <w:t>6</w:t>
      </w:r>
      <w:r>
        <w:rPr>
          <w:rFonts w:ascii="Titillium Web SemiBold" w:eastAsia="Titillium Web SemiBold" w:hAnsi="Titillium Web SemiBold" w:cs="Titillium Web SemiBold"/>
          <w:color w:val="000000"/>
        </w:rPr>
        <w:t>-1-20</w:t>
      </w:r>
      <w:r w:rsidR="00A53523">
        <w:rPr>
          <w:rFonts w:ascii="Titillium Web SemiBold" w:eastAsia="Titillium Web SemiBold" w:hAnsi="Titillium Web SemiBold" w:cs="Titillium Web SemiBold"/>
          <w:color w:val="000000"/>
        </w:rPr>
        <w:t>1</w:t>
      </w:r>
    </w:p>
    <w:p w14:paraId="66033630" w14:textId="77777777" w:rsidR="004B7FBC" w:rsidRDefault="004B7FBC">
      <w:pPr>
        <w:spacing w:after="0" w:line="480" w:lineRule="auto"/>
        <w:rPr>
          <w:rFonts w:ascii="Titillium Web" w:eastAsia="Titillium Web" w:hAnsi="Titillium Web" w:cs="Titillium Web"/>
          <w:color w:val="000000"/>
          <w:sz w:val="10"/>
          <w:szCs w:val="10"/>
        </w:rPr>
      </w:pPr>
    </w:p>
    <w:p w14:paraId="2442BE69" w14:textId="77777777" w:rsidR="004B7FBC" w:rsidRDefault="004B7FBC">
      <w:pPr>
        <w:spacing w:after="0" w:line="480" w:lineRule="auto"/>
        <w:jc w:val="both"/>
        <w:rPr>
          <w:rFonts w:ascii="Titillium Web" w:eastAsia="Titillium Web" w:hAnsi="Titillium Web" w:cs="Titillium Web"/>
          <w:color w:val="000000"/>
          <w:sz w:val="10"/>
          <w:szCs w:val="10"/>
        </w:rPr>
      </w:pPr>
    </w:p>
    <w:p w14:paraId="2F8F75FF" w14:textId="038B69E7" w:rsidR="004B7FBC" w:rsidRDefault="00822838">
      <w:pPr>
        <w:spacing w:after="0" w:line="480" w:lineRule="auto"/>
        <w:rPr>
          <w:rFonts w:ascii="Titillium Web" w:eastAsia="Titillium Web" w:hAnsi="Titillium Web" w:cs="Titillium Web"/>
          <w:color w:val="000000"/>
        </w:rPr>
      </w:pPr>
      <w:r>
        <w:rPr>
          <w:rFonts w:ascii="Titillium Web" w:eastAsia="Titillium Web" w:hAnsi="Titillium Web" w:cs="Titillium Web"/>
          <w:color w:val="000000"/>
        </w:rPr>
        <w:t xml:space="preserve">1. </w:t>
      </w:r>
      <w:r>
        <w:rPr>
          <w:rFonts w:ascii="Titillium Web" w:eastAsia="Titillium Web" w:hAnsi="Titillium Web" w:cs="Titillium Web"/>
          <w:b/>
          <w:color w:val="000000"/>
        </w:rPr>
        <w:t>Jméno, příjmení:</w:t>
      </w:r>
      <w:r>
        <w:rPr>
          <w:rFonts w:ascii="Titillium Web" w:eastAsia="Titillium Web" w:hAnsi="Titillium Web" w:cs="Titillium Web"/>
          <w:color w:val="000000"/>
        </w:rPr>
        <w:t xml:space="preserve"> </w:t>
      </w:r>
    </w:p>
    <w:p w14:paraId="2DAE85CA" w14:textId="4857A148" w:rsidR="004B7FBC" w:rsidRDefault="00822838">
      <w:pPr>
        <w:spacing w:after="0" w:line="480" w:lineRule="auto"/>
        <w:rPr>
          <w:rFonts w:ascii="Titillium Web" w:eastAsia="Titillium Web" w:hAnsi="Titillium Web" w:cs="Titillium Web"/>
          <w:color w:val="000000"/>
        </w:rPr>
      </w:pPr>
      <w:r>
        <w:rPr>
          <w:rFonts w:ascii="Titillium Web" w:eastAsia="Titillium Web" w:hAnsi="Titillium Web" w:cs="Titillium Web"/>
          <w:color w:val="000000"/>
        </w:rPr>
        <w:t xml:space="preserve">2. </w:t>
      </w:r>
      <w:r>
        <w:rPr>
          <w:rFonts w:ascii="Titillium Web" w:eastAsia="Titillium Web" w:hAnsi="Titillium Web" w:cs="Titillium Web"/>
          <w:b/>
          <w:color w:val="000000"/>
        </w:rPr>
        <w:t>Kontakt (e-mail</w:t>
      </w:r>
      <w:r w:rsidR="004C37B9">
        <w:rPr>
          <w:rFonts w:ascii="Titillium Web" w:eastAsia="Titillium Web" w:hAnsi="Titillium Web" w:cs="Titillium Web"/>
          <w:b/>
          <w:color w:val="000000"/>
        </w:rPr>
        <w:t>, telefon</w:t>
      </w:r>
      <w:r>
        <w:rPr>
          <w:rFonts w:ascii="Titillium Web" w:eastAsia="Titillium Web" w:hAnsi="Titillium Web" w:cs="Titillium Web"/>
          <w:b/>
          <w:color w:val="000000"/>
        </w:rPr>
        <w:t xml:space="preserve">): </w:t>
      </w:r>
    </w:p>
    <w:p w14:paraId="1B4F5B2B" w14:textId="2692A75D" w:rsidR="004B7FBC" w:rsidRDefault="00822838">
      <w:pPr>
        <w:spacing w:after="0" w:line="480" w:lineRule="auto"/>
        <w:rPr>
          <w:rFonts w:ascii="Titillium Web" w:eastAsia="Titillium Web" w:hAnsi="Titillium Web" w:cs="Titillium Web"/>
          <w:color w:val="000000"/>
        </w:rPr>
      </w:pPr>
      <w:r>
        <w:rPr>
          <w:rFonts w:ascii="Titillium Web" w:eastAsia="Titillium Web" w:hAnsi="Titillium Web" w:cs="Titillium Web"/>
          <w:color w:val="000000"/>
        </w:rPr>
        <w:t xml:space="preserve">3. </w:t>
      </w:r>
      <w:r w:rsidR="004C37B9">
        <w:rPr>
          <w:rFonts w:ascii="Titillium Web" w:eastAsia="Titillium Web" w:hAnsi="Titillium Web" w:cs="Titillium Web"/>
          <w:b/>
          <w:color w:val="000000"/>
        </w:rPr>
        <w:t>Název a a</w:t>
      </w:r>
      <w:r>
        <w:rPr>
          <w:rFonts w:ascii="Titillium Web" w:eastAsia="Titillium Web" w:hAnsi="Titillium Web" w:cs="Titillium Web"/>
          <w:b/>
          <w:color w:val="000000"/>
        </w:rPr>
        <w:t>dresa školy</w:t>
      </w:r>
      <w:r>
        <w:rPr>
          <w:rFonts w:ascii="Titillium Web" w:eastAsia="Titillium Web" w:hAnsi="Titillium Web" w:cs="Titillium Web"/>
          <w:color w:val="000000"/>
        </w:rPr>
        <w:t>:</w:t>
      </w:r>
    </w:p>
    <w:p w14:paraId="4E6950B8" w14:textId="77777777" w:rsidR="004B7FBC" w:rsidRDefault="00822838">
      <w:pPr>
        <w:spacing w:after="0" w:line="480" w:lineRule="auto"/>
        <w:rPr>
          <w:rFonts w:ascii="Titillium Web" w:eastAsia="Titillium Web" w:hAnsi="Titillium Web" w:cs="Titillium Web"/>
          <w:color w:val="000000"/>
        </w:rPr>
      </w:pPr>
      <w:r>
        <w:rPr>
          <w:rFonts w:ascii="Titillium Web" w:eastAsia="Titillium Web" w:hAnsi="Titillium Web" w:cs="Titillium Web"/>
          <w:color w:val="000000"/>
        </w:rPr>
        <w:t xml:space="preserve">4. </w:t>
      </w:r>
      <w:r>
        <w:rPr>
          <w:rFonts w:ascii="Titillium Web" w:eastAsia="Titillium Web" w:hAnsi="Titillium Web" w:cs="Titillium Web"/>
          <w:b/>
          <w:color w:val="000000"/>
        </w:rPr>
        <w:t>Označte, kterých okruhů se chcete zúčastnit</w:t>
      </w:r>
      <w:r>
        <w:rPr>
          <w:rFonts w:ascii="Titillium Web" w:eastAsia="Titillium Web" w:hAnsi="Titillium Web" w:cs="Titillium Web"/>
          <w:color w:val="000000"/>
        </w:rPr>
        <w:t xml:space="preserve">:   </w:t>
      </w:r>
    </w:p>
    <w:p w14:paraId="24267400" w14:textId="45D70875" w:rsidR="00B65FBC" w:rsidRDefault="00F264B1" w:rsidP="00B07988">
      <w:pPr>
        <w:spacing w:after="0" w:line="480" w:lineRule="auto"/>
        <w:ind w:firstLine="708"/>
        <w:rPr>
          <w:rFonts w:ascii="Titillium Web" w:eastAsia="Titillium Web" w:hAnsi="Titillium Web" w:cs="Titillium Web"/>
          <w:color w:val="000000"/>
        </w:rPr>
      </w:pPr>
      <w:r>
        <w:rPr>
          <w:rFonts w:ascii="Titillium Web" w:eastAsia="Titillium Web" w:hAnsi="Titillium Web" w:cs="Titillium Web"/>
          <w:color w:val="000000"/>
        </w:rPr>
        <w:t>30. září 2024: Tradice a zvyky (Brno)</w:t>
      </w:r>
    </w:p>
    <w:p w14:paraId="7C3C5406" w14:textId="317057F3" w:rsidR="00F264B1" w:rsidRDefault="00F264B1" w:rsidP="00F264B1">
      <w:pPr>
        <w:spacing w:after="0" w:line="480" w:lineRule="auto"/>
        <w:ind w:firstLine="708"/>
        <w:rPr>
          <w:rFonts w:ascii="Titillium Web" w:eastAsia="Titillium Web" w:hAnsi="Titillium Web" w:cs="Titillium Web"/>
          <w:color w:val="000000"/>
        </w:rPr>
      </w:pPr>
      <w:r>
        <w:rPr>
          <w:rFonts w:ascii="Titillium Web" w:eastAsia="Titillium Web" w:hAnsi="Titillium Web" w:cs="Titillium Web"/>
          <w:color w:val="000000"/>
        </w:rPr>
        <w:t>14. října: Morava židovská – Dolní Kounice</w:t>
      </w:r>
    </w:p>
    <w:p w14:paraId="646C88FA" w14:textId="6986D6D1" w:rsidR="00B65FBC" w:rsidRDefault="00F264B1" w:rsidP="00A513FF">
      <w:pPr>
        <w:spacing w:after="0" w:line="480" w:lineRule="auto"/>
        <w:ind w:firstLine="708"/>
        <w:rPr>
          <w:rFonts w:ascii="Titillium Web" w:eastAsia="Titillium Web" w:hAnsi="Titillium Web" w:cs="Titillium Web"/>
          <w:color w:val="000000"/>
        </w:rPr>
      </w:pPr>
      <w:r>
        <w:rPr>
          <w:rFonts w:ascii="Titillium Web" w:eastAsia="Titillium Web" w:hAnsi="Titillium Web" w:cs="Titillium Web"/>
          <w:color w:val="000000"/>
        </w:rPr>
        <w:t>15. listopadu 2024: Dějiny Židů v Čechách a na Moravě</w:t>
      </w:r>
    </w:p>
    <w:p w14:paraId="1769758C" w14:textId="6927007A" w:rsidR="004B7FBC" w:rsidRDefault="00822838">
      <w:pPr>
        <w:spacing w:after="0" w:line="480" w:lineRule="auto"/>
        <w:rPr>
          <w:rFonts w:ascii="Titillium Web" w:eastAsia="Titillium Web" w:hAnsi="Titillium Web" w:cs="Titillium Web"/>
          <w:color w:val="000000"/>
        </w:rPr>
      </w:pPr>
      <w:r>
        <w:rPr>
          <w:rFonts w:ascii="Titillium Web" w:eastAsia="Titillium Web" w:hAnsi="Titillium Web" w:cs="Titillium Web"/>
          <w:b/>
          <w:color w:val="000000"/>
        </w:rPr>
        <w:t>5.</w:t>
      </w:r>
      <w:r>
        <w:rPr>
          <w:rFonts w:ascii="Titillium Web" w:eastAsia="Titillium Web" w:hAnsi="Titillium Web" w:cs="Titillium Web"/>
          <w:color w:val="000000"/>
        </w:rPr>
        <w:t xml:space="preserve"> </w:t>
      </w:r>
      <w:r>
        <w:rPr>
          <w:rFonts w:ascii="Titillium Web" w:eastAsia="Titillium Web" w:hAnsi="Titillium Web" w:cs="Titillium Web"/>
          <w:b/>
          <w:color w:val="000000"/>
        </w:rPr>
        <w:t>Chcete získat osvědčení o absolvování semináře?</w:t>
      </w:r>
      <w:r w:rsidRPr="00822838">
        <w:rPr>
          <w:rFonts w:ascii="Titillium Web" w:eastAsia="Titillium Web" w:hAnsi="Titillium Web" w:cs="Titillium Web"/>
          <w:color w:val="000000"/>
          <w:u w:val="single"/>
        </w:rPr>
        <w:t xml:space="preserve"> </w:t>
      </w:r>
      <w:r w:rsidR="000902E9">
        <w:rPr>
          <w:rFonts w:ascii="Titillium Web" w:eastAsia="Titillium Web" w:hAnsi="Titillium Web" w:cs="Titillium Web"/>
          <w:color w:val="000000"/>
          <w:u w:val="single"/>
        </w:rPr>
        <w:t>ANO/NE</w:t>
      </w:r>
    </w:p>
    <w:p w14:paraId="43CF4537" w14:textId="4889BED5" w:rsidR="004B7FBC" w:rsidRDefault="00822838">
      <w:pPr>
        <w:tabs>
          <w:tab w:val="left" w:pos="567"/>
        </w:tabs>
        <w:spacing w:after="0" w:line="480" w:lineRule="auto"/>
        <w:rPr>
          <w:rFonts w:ascii="Titillium Web" w:eastAsia="Titillium Web" w:hAnsi="Titillium Web" w:cs="Titillium Web"/>
          <w:color w:val="000000"/>
        </w:rPr>
      </w:pPr>
      <w:r>
        <w:rPr>
          <w:rFonts w:ascii="Titillium Web" w:eastAsia="Titillium Web" w:hAnsi="Titillium Web" w:cs="Titillium Web"/>
          <w:color w:val="000000"/>
        </w:rPr>
        <w:t xml:space="preserve"> </w:t>
      </w:r>
      <w:r>
        <w:rPr>
          <w:rFonts w:ascii="Titillium Web" w:eastAsia="Titillium Web" w:hAnsi="Titillium Web" w:cs="Titillium Web"/>
          <w:color w:val="000000"/>
        </w:rPr>
        <w:tab/>
        <w:t xml:space="preserve"> Pokud ano, uveďte prosím své datum narození: </w:t>
      </w:r>
    </w:p>
    <w:p w14:paraId="019F2228" w14:textId="77777777" w:rsidR="004B7FBC" w:rsidRDefault="004B7FBC">
      <w:pPr>
        <w:spacing w:after="0" w:line="276" w:lineRule="auto"/>
        <w:rPr>
          <w:rFonts w:ascii="Titillium Web" w:eastAsia="Titillium Web" w:hAnsi="Titillium Web" w:cs="Titillium Web"/>
          <w:color w:val="000000"/>
          <w:sz w:val="12"/>
          <w:szCs w:val="12"/>
        </w:rPr>
      </w:pPr>
    </w:p>
    <w:p w14:paraId="50EDFD78" w14:textId="77777777" w:rsidR="004B7FBC" w:rsidRDefault="00822838">
      <w:pPr>
        <w:spacing w:after="0" w:line="276" w:lineRule="auto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  <w:color w:val="000000"/>
        </w:rPr>
        <w:t xml:space="preserve">Přihlášky prosím zašlete e-mailem na adresu </w:t>
      </w:r>
      <w:hyperlink r:id="rId7">
        <w:r>
          <w:rPr>
            <w:rFonts w:ascii="Titillium Web" w:eastAsia="Titillium Web" w:hAnsi="Titillium Web" w:cs="Titillium Web"/>
            <w:color w:val="1155CC"/>
            <w:u w:val="single"/>
          </w:rPr>
          <w:t>barbora.dockalova@jewishmuseum.cz</w:t>
        </w:r>
      </w:hyperlink>
    </w:p>
    <w:p w14:paraId="5521D37D" w14:textId="77777777" w:rsidR="004B7FBC" w:rsidRDefault="004B7FBC">
      <w:pPr>
        <w:spacing w:after="0" w:line="276" w:lineRule="auto"/>
        <w:rPr>
          <w:rFonts w:ascii="Titillium Web" w:eastAsia="Titillium Web" w:hAnsi="Titillium Web" w:cs="Titillium Web"/>
        </w:rPr>
      </w:pPr>
    </w:p>
    <w:p w14:paraId="0DBB411F" w14:textId="77777777" w:rsidR="004B7FBC" w:rsidRDefault="004B7FBC">
      <w:pPr>
        <w:spacing w:line="360" w:lineRule="auto"/>
        <w:rPr>
          <w:rFonts w:ascii="Titillium Web" w:eastAsia="Titillium Web" w:hAnsi="Titillium Web" w:cs="Titillium Web"/>
          <w:color w:val="000000"/>
        </w:rPr>
      </w:pPr>
    </w:p>
    <w:p w14:paraId="63BE0C84" w14:textId="77777777" w:rsidR="004B7FBC" w:rsidRDefault="004B7FBC">
      <w:pPr>
        <w:spacing w:line="360" w:lineRule="auto"/>
        <w:rPr>
          <w:rFonts w:ascii="Titillium Web" w:eastAsia="Titillium Web" w:hAnsi="Titillium Web" w:cs="Titillium Web"/>
          <w:color w:val="000000"/>
        </w:rPr>
      </w:pPr>
    </w:p>
    <w:p w14:paraId="0CF2FE05" w14:textId="3C60384B" w:rsidR="004B7FBC" w:rsidRDefault="00822838">
      <w:pPr>
        <w:spacing w:line="360" w:lineRule="auto"/>
        <w:rPr>
          <w:rFonts w:ascii="Titillium Web" w:eastAsia="Titillium Web" w:hAnsi="Titillium Web" w:cs="Titillium Web"/>
          <w:color w:val="000000"/>
        </w:rPr>
      </w:pPr>
      <w:r>
        <w:rPr>
          <w:rFonts w:ascii="Titillium Web" w:eastAsia="Titillium Web" w:hAnsi="Titillium Web" w:cs="Titillium Web"/>
          <w:color w:val="000000"/>
        </w:rPr>
        <w:lastRenderedPageBreak/>
        <w:t xml:space="preserve">Datum: </w:t>
      </w:r>
      <w:r>
        <w:rPr>
          <w:rFonts w:ascii="Titillium Web" w:eastAsia="Titillium Web" w:hAnsi="Titillium Web" w:cs="Titillium Web"/>
          <w:color w:val="000000"/>
        </w:rPr>
        <w:tab/>
      </w:r>
      <w:r>
        <w:rPr>
          <w:rFonts w:ascii="Titillium Web" w:eastAsia="Titillium Web" w:hAnsi="Titillium Web" w:cs="Titillium Web"/>
          <w:color w:val="000000"/>
        </w:rPr>
        <w:tab/>
      </w:r>
      <w:r>
        <w:rPr>
          <w:rFonts w:ascii="Titillium Web" w:eastAsia="Titillium Web" w:hAnsi="Titillium Web" w:cs="Titillium Web"/>
          <w:color w:val="000000"/>
        </w:rPr>
        <w:tab/>
      </w:r>
      <w:r>
        <w:rPr>
          <w:rFonts w:ascii="Titillium Web" w:eastAsia="Titillium Web" w:hAnsi="Titillium Web" w:cs="Titillium Web"/>
          <w:color w:val="000000"/>
        </w:rPr>
        <w:tab/>
      </w:r>
      <w:r>
        <w:rPr>
          <w:rFonts w:ascii="Titillium Web" w:eastAsia="Titillium Web" w:hAnsi="Titillium Web" w:cs="Titillium Web"/>
          <w:color w:val="000000"/>
        </w:rPr>
        <w:tab/>
      </w:r>
      <w:r>
        <w:rPr>
          <w:rFonts w:ascii="Titillium Web" w:eastAsia="Titillium Web" w:hAnsi="Titillium Web" w:cs="Titillium Web"/>
          <w:color w:val="000000"/>
        </w:rPr>
        <w:tab/>
      </w:r>
      <w:r>
        <w:rPr>
          <w:rFonts w:ascii="Titillium Web" w:eastAsia="Titillium Web" w:hAnsi="Titillium Web" w:cs="Titillium Web"/>
          <w:color w:val="000000"/>
        </w:rPr>
        <w:tab/>
        <w:t xml:space="preserve">Podpis: </w:t>
      </w:r>
    </w:p>
    <w:p w14:paraId="6107C607" w14:textId="77777777" w:rsidR="004B7FBC" w:rsidRDefault="004B7FBC">
      <w:pPr>
        <w:spacing w:line="360" w:lineRule="auto"/>
        <w:rPr>
          <w:sz w:val="10"/>
          <w:szCs w:val="10"/>
        </w:rPr>
      </w:pPr>
    </w:p>
    <w:p w14:paraId="0244EDF0" w14:textId="77777777" w:rsidR="004B7FBC" w:rsidRDefault="00822838">
      <w:pPr>
        <w:spacing w:line="360" w:lineRule="auto"/>
        <w:jc w:val="both"/>
        <w:rPr>
          <w:rFonts w:ascii="Titillium Web" w:eastAsia="Titillium Web" w:hAnsi="Titillium Web" w:cs="Titillium Web"/>
          <w:sz w:val="16"/>
          <w:szCs w:val="16"/>
        </w:rPr>
      </w:pPr>
      <w:r>
        <w:rPr>
          <w:rFonts w:ascii="Titillium Web" w:eastAsia="Titillium Web" w:hAnsi="Titillium Web" w:cs="Titillium Web"/>
          <w:sz w:val="16"/>
          <w:szCs w:val="16"/>
        </w:rPr>
        <w:t>Za účelem plnění vzniklého z Vašeho přihlášení k účasti na akreditovaném semináři Židovské muzeum v Praze jako správce (adresa U staré školy 141/1, Praha 1, IČO 60459263, e-mail: office@jewishmuseum.cz) zpracovává Vaše osobní údaje v rozsahu: jméno, příjmení, datum narození a e-mail. Při nakládání s Vašimi osobními údaji se správce vždy řídí platnými právními předpisy včetně Nařízení Evropského parlamentu a rady (EU) č. 2016/679 ze dne 27. dubna 2016 o ochraně fyzických osob v souvislosti se zpracováním osobních údajů a o volném pohybu těchto údajů (GDPR). Vaše osobní údaje mohou být na vyžádání předány poskytovateli dotace, jímž je Ministerstvo školství, mládeže a tělovýchovy České republiky (adresa Karmelitská 529/5, Praha 1, IČO: 00022985).</w:t>
      </w:r>
    </w:p>
    <w:sectPr w:rsidR="004B7FBC">
      <w:pgSz w:w="11906" w:h="16838"/>
      <w:pgMar w:top="567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tillium Web SemiBold">
    <w:charset w:val="EE"/>
    <w:family w:val="auto"/>
    <w:pitch w:val="variable"/>
    <w:sig w:usb0="00000007" w:usb1="00000001" w:usb2="00000000" w:usb3="00000000" w:csb0="00000093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BC"/>
    <w:rsid w:val="000902E9"/>
    <w:rsid w:val="004B7FBC"/>
    <w:rsid w:val="004C37B9"/>
    <w:rsid w:val="0065630B"/>
    <w:rsid w:val="00722A3A"/>
    <w:rsid w:val="00822838"/>
    <w:rsid w:val="00A33860"/>
    <w:rsid w:val="00A513FF"/>
    <w:rsid w:val="00A53523"/>
    <w:rsid w:val="00B07988"/>
    <w:rsid w:val="00B65FBC"/>
    <w:rsid w:val="00F2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88E3"/>
  <w15:docId w15:val="{DBBEB849-CA85-448A-B0F4-85585A34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uiPriority w:val="99"/>
    <w:rsid w:val="00C27D22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243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25B87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bora.dockalova@jewishmuseu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2cZx5DlmxCORHaAe4iLXJmbhpA==">AMUW2mXcoNvNJ5KMKuKaqfS7lL1nSRcJrxqo4LQiTB8s6W62nGX1yNWPRPNa1yp/tRBEyIQHw5uZMg4vL3QiTOfbwAbS7sYmsD4CvXn3a2Ueo/i+FNECZ0c=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Glacová Denisa</dc:creator>
  <cp:lastModifiedBy>Klementová Táňa</cp:lastModifiedBy>
  <cp:revision>11</cp:revision>
  <dcterms:created xsi:type="dcterms:W3CDTF">2020-01-22T08:05:00Z</dcterms:created>
  <dcterms:modified xsi:type="dcterms:W3CDTF">2024-09-09T16:23:00Z</dcterms:modified>
</cp:coreProperties>
</file>