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D69E" w14:textId="3F867626" w:rsidR="009D39AF" w:rsidRDefault="009D39AF" w:rsidP="00BA2F2E">
      <w:pPr>
        <w:autoSpaceDE w:val="0"/>
        <w:autoSpaceDN w:val="0"/>
        <w:adjustRightInd w:val="0"/>
        <w:spacing w:after="0" w:line="276" w:lineRule="auto"/>
        <w:jc w:val="right"/>
        <w:rPr>
          <w:rFonts w:ascii="TitilliumWeb-SemiBold" w:hAnsi="TitilliumWeb-SemiBold" w:cs="TitilliumWeb-SemiBold"/>
          <w:b/>
          <w:bCs/>
          <w:color w:val="000000"/>
        </w:rPr>
      </w:pPr>
      <w:r>
        <w:rPr>
          <w:rFonts w:ascii="TitilliumWeb-Regular" w:hAnsi="TitilliumWeb-Regular" w:cs="TitilliumWeb-Regular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C2DFC0" wp14:editId="2803C2B4">
            <wp:simplePos x="0" y="0"/>
            <wp:positionH relativeFrom="column">
              <wp:posOffset>-367836</wp:posOffset>
            </wp:positionH>
            <wp:positionV relativeFrom="paragraph">
              <wp:posOffset>406</wp:posOffset>
            </wp:positionV>
            <wp:extent cx="2571206" cy="1188000"/>
            <wp:effectExtent l="0" t="0" r="0" b="0"/>
            <wp:wrapTight wrapText="bothSides">
              <wp:wrapPolygon edited="0">
                <wp:start x="2081" y="4505"/>
                <wp:lineTo x="2081" y="15940"/>
                <wp:lineTo x="2561" y="16287"/>
                <wp:lineTo x="12483" y="16287"/>
                <wp:lineTo x="12483" y="17673"/>
                <wp:lineTo x="13283" y="17673"/>
                <wp:lineTo x="13283" y="16287"/>
                <wp:lineTo x="17604" y="16287"/>
                <wp:lineTo x="19525" y="14554"/>
                <wp:lineTo x="19205" y="4505"/>
                <wp:lineTo x="2081" y="4505"/>
              </wp:wrapPolygon>
            </wp:wrapTight>
            <wp:docPr id="17024534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06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A06D7" w14:textId="71C9013B" w:rsidR="00BA2F2E" w:rsidRDefault="00BA2F2E" w:rsidP="00BA2F2E">
      <w:pPr>
        <w:autoSpaceDE w:val="0"/>
        <w:autoSpaceDN w:val="0"/>
        <w:adjustRightInd w:val="0"/>
        <w:spacing w:after="0" w:line="276" w:lineRule="auto"/>
        <w:jc w:val="right"/>
        <w:rPr>
          <w:rFonts w:ascii="TitilliumWeb-SemiBold" w:hAnsi="TitilliumWeb-SemiBold" w:cs="TitilliumWeb-SemiBold"/>
          <w:b/>
          <w:bCs/>
          <w:color w:val="000000"/>
        </w:rPr>
      </w:pPr>
      <w:r>
        <w:rPr>
          <w:rFonts w:ascii="TitilliumWeb-SemiBold" w:hAnsi="TitilliumWeb-SemiBold" w:cs="TitilliumWeb-SemiBold"/>
          <w:b/>
          <w:bCs/>
          <w:color w:val="000000"/>
        </w:rPr>
        <w:t>Židovské muzeum v Praze</w:t>
      </w:r>
    </w:p>
    <w:p w14:paraId="6EE52831" w14:textId="70726486" w:rsidR="00BA2F2E" w:rsidRDefault="003D169F" w:rsidP="00BA2F2E">
      <w:pPr>
        <w:autoSpaceDE w:val="0"/>
        <w:autoSpaceDN w:val="0"/>
        <w:adjustRightInd w:val="0"/>
        <w:spacing w:after="0" w:line="276" w:lineRule="auto"/>
        <w:jc w:val="right"/>
        <w:rPr>
          <w:rFonts w:ascii="TitilliumWeb-SemiBold" w:hAnsi="TitilliumWeb-SemiBold" w:cs="TitilliumWeb-SemiBold"/>
          <w:b/>
          <w:bCs/>
          <w:color w:val="000000"/>
        </w:rPr>
      </w:pPr>
      <w:r>
        <w:rPr>
          <w:rFonts w:ascii="TitilliumWeb-SemiBold" w:hAnsi="TitilliumWeb-SemiBold" w:cs="TitilliumWeb-SemiBold"/>
          <w:b/>
          <w:bCs/>
          <w:color w:val="000000"/>
        </w:rPr>
        <w:t>Odbor</w:t>
      </w:r>
      <w:r w:rsidR="00BA2F2E">
        <w:rPr>
          <w:rFonts w:ascii="TitilliumWeb-SemiBold" w:hAnsi="TitilliumWeb-SemiBold" w:cs="TitilliumWeb-SemiBold"/>
          <w:b/>
          <w:bCs/>
          <w:color w:val="000000"/>
        </w:rPr>
        <w:t xml:space="preserve"> pro vzdělávání a kulturu</w:t>
      </w:r>
    </w:p>
    <w:p w14:paraId="6843C194" w14:textId="77777777" w:rsidR="00BA2F2E" w:rsidRDefault="00BA2F2E" w:rsidP="00BA2F2E">
      <w:pPr>
        <w:autoSpaceDE w:val="0"/>
        <w:autoSpaceDN w:val="0"/>
        <w:adjustRightInd w:val="0"/>
        <w:spacing w:after="0" w:line="276" w:lineRule="auto"/>
        <w:jc w:val="right"/>
        <w:rPr>
          <w:rFonts w:ascii="TitilliumWeb-Regular" w:hAnsi="TitilliumWeb-Regular" w:cs="TitilliumWeb-Regular"/>
          <w:color w:val="000000"/>
        </w:rPr>
      </w:pPr>
      <w:r>
        <w:rPr>
          <w:rFonts w:ascii="TitilliumWeb-Regular" w:hAnsi="TitilliumWeb-Regular" w:cs="TitilliumWeb-Regular"/>
          <w:color w:val="000000"/>
        </w:rPr>
        <w:t>Maiselova 15, 110 00 Praha 1</w:t>
      </w:r>
    </w:p>
    <w:p w14:paraId="0A664C9F" w14:textId="77777777" w:rsidR="00BA2F2E" w:rsidRDefault="00BA2F2E" w:rsidP="00BA2F2E">
      <w:pPr>
        <w:autoSpaceDE w:val="0"/>
        <w:autoSpaceDN w:val="0"/>
        <w:adjustRightInd w:val="0"/>
        <w:spacing w:after="0" w:line="276" w:lineRule="auto"/>
        <w:jc w:val="right"/>
        <w:rPr>
          <w:rFonts w:ascii="TitilliumWeb-Regular" w:hAnsi="TitilliumWeb-Regular" w:cs="TitilliumWeb-Regular"/>
          <w:color w:val="000000"/>
        </w:rPr>
      </w:pPr>
      <w:r>
        <w:rPr>
          <w:rFonts w:ascii="TitilliumWeb-Regular" w:hAnsi="TitilliumWeb-Regular" w:cs="TitilliumWeb-Regular"/>
          <w:color w:val="000000"/>
        </w:rPr>
        <w:t>tel. 222 749 355</w:t>
      </w:r>
    </w:p>
    <w:p w14:paraId="46939B30" w14:textId="77777777" w:rsidR="00BA2F2E" w:rsidRPr="006B5E58" w:rsidRDefault="00BA2F2E" w:rsidP="00BA2F2E">
      <w:pPr>
        <w:autoSpaceDE w:val="0"/>
        <w:autoSpaceDN w:val="0"/>
        <w:adjustRightInd w:val="0"/>
        <w:spacing w:after="0" w:line="360" w:lineRule="auto"/>
        <w:jc w:val="center"/>
        <w:rPr>
          <w:rFonts w:ascii="TitilliumWeb-SemiBold" w:hAnsi="TitilliumWeb-SemiBold" w:cs="TitilliumWeb-SemiBold"/>
          <w:b/>
          <w:bCs/>
          <w:color w:val="FF6408"/>
          <w:sz w:val="44"/>
          <w:szCs w:val="44"/>
        </w:rPr>
      </w:pPr>
    </w:p>
    <w:p w14:paraId="27B556E8" w14:textId="77777777" w:rsidR="00BA2F2E" w:rsidRPr="00311561" w:rsidRDefault="00BA2F2E" w:rsidP="00BA2F2E">
      <w:pPr>
        <w:autoSpaceDE w:val="0"/>
        <w:autoSpaceDN w:val="0"/>
        <w:adjustRightInd w:val="0"/>
        <w:spacing w:after="0" w:line="360" w:lineRule="auto"/>
        <w:jc w:val="center"/>
        <w:rPr>
          <w:rFonts w:ascii="TitilliumWeb-SemiBold" w:hAnsi="TitilliumWeb-SemiBold" w:cs="TitilliumWeb-SemiBold"/>
          <w:b/>
          <w:bCs/>
          <w:sz w:val="53"/>
          <w:szCs w:val="53"/>
        </w:rPr>
      </w:pPr>
      <w:r w:rsidRPr="00311561">
        <w:rPr>
          <w:rFonts w:ascii="TitilliumWeb-SemiBold" w:hAnsi="TitilliumWeb-SemiBold" w:cs="TitilliumWeb-SemiBold"/>
          <w:b/>
          <w:bCs/>
          <w:sz w:val="53"/>
          <w:szCs w:val="53"/>
        </w:rPr>
        <w:t>ZÁVAZNÁ PŘIHLÁŠKA</w:t>
      </w:r>
    </w:p>
    <w:p w14:paraId="72D3CD48" w14:textId="77777777" w:rsidR="00BA2F2E" w:rsidRPr="006B5E58" w:rsidRDefault="00BA2F2E" w:rsidP="00BA2F2E">
      <w:pPr>
        <w:autoSpaceDE w:val="0"/>
        <w:autoSpaceDN w:val="0"/>
        <w:adjustRightInd w:val="0"/>
        <w:spacing w:after="0" w:line="360" w:lineRule="auto"/>
        <w:jc w:val="center"/>
        <w:rPr>
          <w:rFonts w:ascii="TitilliumWeb-SemiBold" w:hAnsi="TitilliumWeb-SemiBold" w:cs="TitilliumWeb-SemiBold"/>
          <w:color w:val="000000"/>
          <w:sz w:val="33"/>
          <w:szCs w:val="33"/>
        </w:rPr>
      </w:pPr>
      <w:r w:rsidRPr="006B5E58">
        <w:rPr>
          <w:rFonts w:ascii="TitilliumWeb-SemiBold" w:hAnsi="TitilliumWeb-SemiBold" w:cs="TitilliumWeb-SemiBold"/>
          <w:color w:val="000000"/>
          <w:sz w:val="33"/>
          <w:szCs w:val="33"/>
        </w:rPr>
        <w:t>na cyklus seminářů pro učitele</w:t>
      </w:r>
    </w:p>
    <w:p w14:paraId="42773C8A" w14:textId="77777777" w:rsidR="00BA2F2E" w:rsidRPr="006B5E58" w:rsidRDefault="00BA2F2E" w:rsidP="00BA2F2E">
      <w:pPr>
        <w:autoSpaceDE w:val="0"/>
        <w:autoSpaceDN w:val="0"/>
        <w:adjustRightInd w:val="0"/>
        <w:spacing w:after="0" w:line="360" w:lineRule="auto"/>
        <w:jc w:val="center"/>
        <w:rPr>
          <w:rFonts w:ascii="TitilliumWeb-SemiBold" w:hAnsi="TitilliumWeb-SemiBold" w:cs="TitilliumWeb-SemiBold"/>
          <w:b/>
          <w:bCs/>
          <w:color w:val="000000"/>
          <w:sz w:val="33"/>
          <w:szCs w:val="33"/>
        </w:rPr>
      </w:pPr>
      <w:r w:rsidRPr="006B5E58">
        <w:rPr>
          <w:rFonts w:ascii="TitilliumWeb-SemiBold" w:hAnsi="TitilliumWeb-SemiBold" w:cs="TitilliumWeb-SemiBold"/>
          <w:b/>
          <w:bCs/>
          <w:color w:val="000000"/>
          <w:sz w:val="33"/>
          <w:szCs w:val="33"/>
        </w:rPr>
        <w:t>Židé, dějiny a kultura</w:t>
      </w:r>
    </w:p>
    <w:p w14:paraId="3E25820C" w14:textId="6B9300C0" w:rsidR="00BA2F2E" w:rsidRPr="006B5E58" w:rsidRDefault="00BA2F2E" w:rsidP="005F419C">
      <w:pPr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 xml:space="preserve">1. </w:t>
      </w:r>
      <w:r w:rsidRPr="006B5E58">
        <w:rPr>
          <w:rFonts w:ascii="TitilliumWeb-Regular" w:hAnsi="TitilliumWeb-Regular" w:cs="TitilliumWeb-Regular"/>
          <w:b/>
          <w:bCs/>
          <w:color w:val="000000"/>
        </w:rPr>
        <w:t>Jméno, příjmení a titul:</w:t>
      </w:r>
      <w:r w:rsidRPr="006B5E58">
        <w:rPr>
          <w:rFonts w:ascii="TitilliumWeb-Regular" w:hAnsi="TitilliumWeb-Regular" w:cs="TitilliumWeb-Regular"/>
          <w:color w:val="000000"/>
        </w:rPr>
        <w:t xml:space="preserve"> . . . . . . . . . . . . . . . . . . . . . . . . . . . . . . . . . . . . . . . . . . . . . . . . . . . . . . .</w:t>
      </w:r>
      <w:r w:rsidR="004A3384" w:rsidRPr="006B5E58">
        <w:rPr>
          <w:rFonts w:ascii="TitilliumWeb-Regular" w:hAnsi="TitilliumWeb-Regular" w:cs="TitilliumWeb-Regular"/>
          <w:color w:val="000000"/>
        </w:rPr>
        <w:t xml:space="preserve"> </w:t>
      </w:r>
      <w:r w:rsidRPr="006B5E58">
        <w:rPr>
          <w:rFonts w:ascii="TitilliumWeb-Regular" w:hAnsi="TitilliumWeb-Regular" w:cs="TitilliumWeb-Regular"/>
          <w:color w:val="000000"/>
        </w:rPr>
        <w:t xml:space="preserve"> .</w:t>
      </w:r>
    </w:p>
    <w:p w14:paraId="1380F858" w14:textId="4E954CDB" w:rsidR="00BA2F2E" w:rsidRPr="006B5E58" w:rsidRDefault="00593555" w:rsidP="005F419C">
      <w:pPr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2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. </w:t>
      </w:r>
      <w:r w:rsidR="00BA2F2E" w:rsidRPr="006B5E58">
        <w:rPr>
          <w:rFonts w:ascii="TitilliumWeb-Regular" w:hAnsi="TitilliumWeb-Regular" w:cs="TitilliumWeb-Regular"/>
          <w:b/>
          <w:bCs/>
          <w:color w:val="000000"/>
        </w:rPr>
        <w:t>Kontakt (e-mail):.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 . . . . . . . . . . . . . . . . . . . . . . . . . . . . . . . . . . . . . . . . . . . . . . .</w:t>
      </w:r>
      <w:r w:rsidR="004A3384" w:rsidRPr="006B5E58">
        <w:rPr>
          <w:rFonts w:ascii="TitilliumWeb-Regular" w:hAnsi="TitilliumWeb-Regular" w:cs="TitilliumWeb-Regular"/>
          <w:color w:val="000000"/>
        </w:rPr>
        <w:t xml:space="preserve"> . . . . . . . . . . . . . .</w:t>
      </w:r>
    </w:p>
    <w:p w14:paraId="55C408C8" w14:textId="66101BB2" w:rsidR="00BA2F2E" w:rsidRPr="006B5E58" w:rsidRDefault="00593555" w:rsidP="005F419C">
      <w:pPr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3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. </w:t>
      </w:r>
      <w:r w:rsidR="00BA2F2E" w:rsidRPr="006B5E58">
        <w:rPr>
          <w:rFonts w:ascii="TitilliumWeb-Regular" w:hAnsi="TitilliumWeb-Regular" w:cs="TitilliumWeb-Regular"/>
          <w:b/>
          <w:bCs/>
          <w:color w:val="000000"/>
        </w:rPr>
        <w:t>Adresa školy</w:t>
      </w:r>
      <w:r w:rsidR="00BA2F2E" w:rsidRPr="006B5E58">
        <w:rPr>
          <w:rFonts w:ascii="TitilliumWeb-Regular" w:hAnsi="TitilliumWeb-Regular" w:cs="TitilliumWeb-Regular"/>
          <w:color w:val="000000"/>
        </w:rPr>
        <w:t>: . . . . . . . . . . . . . . . . . . . . . . . . . . . . . . . . . . . . . . . . . . . . . . . . . . . . . . . . . . . . . . . . .</w:t>
      </w:r>
    </w:p>
    <w:p w14:paraId="5C91BF11" w14:textId="37FBC3B3" w:rsidR="00BA2F2E" w:rsidRPr="006B5E58" w:rsidRDefault="00593555" w:rsidP="005F419C">
      <w:pPr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4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. </w:t>
      </w:r>
      <w:r w:rsidR="00BA2F2E" w:rsidRPr="006B5E58">
        <w:rPr>
          <w:rFonts w:ascii="TitilliumWeb-Regular" w:hAnsi="TitilliumWeb-Regular" w:cs="TitilliumWeb-Regular"/>
          <w:b/>
          <w:bCs/>
          <w:color w:val="000000"/>
        </w:rPr>
        <w:t xml:space="preserve">Označte, kterých </w:t>
      </w:r>
      <w:r w:rsidR="006B5E58" w:rsidRPr="006B5E58">
        <w:rPr>
          <w:rFonts w:ascii="TitilliumWeb-Regular" w:hAnsi="TitilliumWeb-Regular" w:cs="TitilliumWeb-Regular"/>
          <w:b/>
          <w:bCs/>
          <w:color w:val="000000"/>
        </w:rPr>
        <w:t xml:space="preserve">okruhů </w:t>
      </w:r>
      <w:r w:rsidR="00BA2F2E" w:rsidRPr="006B5E58">
        <w:rPr>
          <w:rFonts w:ascii="TitilliumWeb-Regular" w:hAnsi="TitilliumWeb-Regular" w:cs="TitilliumWeb-Regular"/>
          <w:b/>
          <w:bCs/>
          <w:color w:val="000000"/>
        </w:rPr>
        <w:t>se chcete zúčastnit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:   </w:t>
      </w:r>
    </w:p>
    <w:p w14:paraId="53D6F017" w14:textId="5D473ADB" w:rsidR="006B5E58" w:rsidRPr="006B5E58" w:rsidRDefault="005D0951" w:rsidP="006B5E58">
      <w:pPr>
        <w:autoSpaceDE w:val="0"/>
        <w:autoSpaceDN w:val="0"/>
        <w:adjustRightInd w:val="0"/>
        <w:spacing w:after="0" w:line="480" w:lineRule="auto"/>
        <w:ind w:firstLine="708"/>
        <w:rPr>
          <w:rFonts w:ascii="TitilliumWeb-Regular" w:hAnsi="TitilliumWeb-Regular" w:cs="TitilliumWeb-Regular"/>
          <w:color w:val="000000"/>
        </w:rPr>
      </w:pPr>
      <w:r>
        <w:rPr>
          <w:rFonts w:ascii="TitilliumWeb-Regular" w:hAnsi="TitilliumWeb-Regular" w:cs="TitilliumWeb-Regular"/>
          <w:color w:val="000000"/>
        </w:rPr>
        <w:t>H</w:t>
      </w:r>
      <w:r w:rsidR="006B5E58" w:rsidRPr="006B5E58">
        <w:rPr>
          <w:rFonts w:ascii="TitilliumWeb-Regular" w:hAnsi="TitilliumWeb-Regular" w:cs="TitilliumWeb-Regular"/>
          <w:color w:val="000000"/>
        </w:rPr>
        <w:t xml:space="preserve">olocaust/šoa </w:t>
      </w:r>
      <w:r>
        <w:rPr>
          <w:rFonts w:ascii="TitilliumWeb-Regular" w:hAnsi="TitilliumWeb-Regular" w:cs="TitilliumWeb-Regular"/>
          <w:color w:val="000000"/>
        </w:rPr>
        <w:tab/>
      </w:r>
      <w:r>
        <w:rPr>
          <w:rFonts w:ascii="TitilliumWeb-Regular" w:hAnsi="TitilliumWeb-Regular" w:cs="TitilliumWeb-Regular"/>
          <w:color w:val="000000"/>
        </w:rPr>
        <w:tab/>
      </w:r>
      <w:r>
        <w:rPr>
          <w:rFonts w:ascii="TitilliumWeb-Regular" w:hAnsi="TitilliumWeb-Regular" w:cs="TitilliumWeb-Regular"/>
          <w:color w:val="000000"/>
        </w:rPr>
        <w:tab/>
      </w:r>
      <w:r w:rsidR="00311561">
        <w:rPr>
          <w:rFonts w:ascii="TitilliumWeb-Regular" w:hAnsi="TitilliumWeb-Regular" w:cs="TitilliumWeb-Regular"/>
          <w:color w:val="000000"/>
        </w:rPr>
        <w:t>27</w:t>
      </w:r>
      <w:r w:rsidR="007B619C">
        <w:rPr>
          <w:rFonts w:ascii="TitilliumWeb-Regular" w:hAnsi="TitilliumWeb-Regular" w:cs="TitilliumWeb-Regular"/>
          <w:color w:val="000000"/>
        </w:rPr>
        <w:t>. března 202</w:t>
      </w:r>
      <w:r w:rsidR="00C371DB">
        <w:rPr>
          <w:rFonts w:ascii="TitilliumWeb-Regular" w:hAnsi="TitilliumWeb-Regular" w:cs="TitilliumWeb-Regular"/>
          <w:color w:val="000000"/>
        </w:rPr>
        <w:t>6</w:t>
      </w:r>
    </w:p>
    <w:p w14:paraId="0CBBC247" w14:textId="75F08AB4" w:rsidR="00392054" w:rsidRDefault="005D0951" w:rsidP="00392054">
      <w:pPr>
        <w:autoSpaceDE w:val="0"/>
        <w:autoSpaceDN w:val="0"/>
        <w:adjustRightInd w:val="0"/>
        <w:spacing w:after="0" w:line="480" w:lineRule="auto"/>
        <w:ind w:firstLine="708"/>
        <w:rPr>
          <w:rFonts w:ascii="TitilliumWeb-Regular" w:hAnsi="TitilliumWeb-Regular" w:cs="TitilliumWeb-Regular"/>
          <w:color w:val="000000"/>
        </w:rPr>
      </w:pPr>
      <w:r>
        <w:rPr>
          <w:rFonts w:ascii="TitilliumWeb-Regular" w:hAnsi="TitilliumWeb-Regular" w:cs="TitilliumWeb-Regular"/>
          <w:color w:val="000000"/>
        </w:rPr>
        <w:t>Antisemitismus</w:t>
      </w:r>
      <w:r w:rsidR="007B619C">
        <w:rPr>
          <w:rFonts w:ascii="TitilliumWeb-Regular" w:hAnsi="TitilliumWeb-Regular" w:cs="TitilliumWeb-Regular"/>
          <w:color w:val="000000"/>
        </w:rPr>
        <w:tab/>
      </w:r>
      <w:r>
        <w:rPr>
          <w:rFonts w:ascii="TitilliumWeb-Regular" w:hAnsi="TitilliumWeb-Regular" w:cs="TitilliumWeb-Regular"/>
          <w:color w:val="000000"/>
        </w:rPr>
        <w:tab/>
      </w:r>
      <w:r>
        <w:rPr>
          <w:rFonts w:ascii="TitilliumWeb-Regular" w:hAnsi="TitilliumWeb-Regular" w:cs="TitilliumWeb-Regular"/>
          <w:color w:val="000000"/>
        </w:rPr>
        <w:tab/>
      </w:r>
      <w:r w:rsidR="007B619C">
        <w:rPr>
          <w:rFonts w:ascii="TitilliumWeb-Regular" w:hAnsi="TitilliumWeb-Regular" w:cs="TitilliumWeb-Regular"/>
          <w:color w:val="000000"/>
        </w:rPr>
        <w:t>2</w:t>
      </w:r>
      <w:r w:rsidR="00311561">
        <w:rPr>
          <w:rFonts w:ascii="TitilliumWeb-Regular" w:hAnsi="TitilliumWeb-Regular" w:cs="TitilliumWeb-Regular"/>
          <w:color w:val="000000"/>
        </w:rPr>
        <w:t>4</w:t>
      </w:r>
      <w:r w:rsidR="007B619C">
        <w:rPr>
          <w:rFonts w:ascii="TitilliumWeb-Regular" w:hAnsi="TitilliumWeb-Regular" w:cs="TitilliumWeb-Regular"/>
          <w:color w:val="000000"/>
        </w:rPr>
        <w:t>. dubna 202</w:t>
      </w:r>
      <w:r w:rsidR="00C371DB">
        <w:rPr>
          <w:rFonts w:ascii="TitilliumWeb-Regular" w:hAnsi="TitilliumWeb-Regular" w:cs="TitilliumWeb-Regular"/>
          <w:color w:val="000000"/>
        </w:rPr>
        <w:t>6</w:t>
      </w:r>
    </w:p>
    <w:p w14:paraId="0147410C" w14:textId="749541FB" w:rsidR="00392054" w:rsidRPr="00311561" w:rsidRDefault="00392054" w:rsidP="00392054">
      <w:pPr>
        <w:autoSpaceDE w:val="0"/>
        <w:autoSpaceDN w:val="0"/>
        <w:adjustRightInd w:val="0"/>
        <w:spacing w:after="0" w:line="276" w:lineRule="auto"/>
        <w:rPr>
          <w:rFonts w:ascii="TitilliumWeb-Regular" w:hAnsi="TitilliumWeb-Regular" w:cs="TitilliumWeb-Regular"/>
          <w:color w:val="000000"/>
        </w:rPr>
      </w:pPr>
      <w:r>
        <w:rPr>
          <w:rFonts w:ascii="TitilliumWeb-Regular" w:hAnsi="TitilliumWeb-Regular" w:cs="TitilliumWeb-Regular"/>
          <w:color w:val="000000"/>
        </w:rPr>
        <w:t xml:space="preserve">              </w:t>
      </w:r>
      <w:r w:rsidRPr="00311561">
        <w:rPr>
          <w:rFonts w:ascii="TitilliumWeb-Regular" w:hAnsi="TitilliumWeb-Regular" w:cs="TitilliumWeb-Regular"/>
          <w:color w:val="000000"/>
        </w:rPr>
        <w:t>Nadstavbový seminář</w:t>
      </w:r>
      <w:r w:rsidRPr="00311561">
        <w:rPr>
          <w:rFonts w:ascii="TitilliumWeb-Regular" w:hAnsi="TitilliumWeb-Regular" w:cs="TitilliumWeb-Regular"/>
          <w:color w:val="000000"/>
        </w:rPr>
        <w:tab/>
      </w:r>
      <w:r w:rsidRPr="00311561">
        <w:rPr>
          <w:rFonts w:ascii="TitilliumWeb-Regular" w:hAnsi="TitilliumWeb-Regular" w:cs="TitilliumWeb-Regular"/>
          <w:color w:val="000000"/>
        </w:rPr>
        <w:tab/>
        <w:t>2</w:t>
      </w:r>
      <w:r w:rsidR="00311561" w:rsidRPr="00311561">
        <w:rPr>
          <w:rFonts w:ascii="TitilliumWeb-Regular" w:hAnsi="TitilliumWeb-Regular" w:cs="TitilliumWeb-Regular"/>
          <w:color w:val="000000"/>
        </w:rPr>
        <w:t>8</w:t>
      </w:r>
      <w:r w:rsidRPr="00311561">
        <w:rPr>
          <w:rFonts w:ascii="TitilliumWeb-Regular" w:hAnsi="TitilliumWeb-Regular" w:cs="TitilliumWeb-Regular"/>
          <w:color w:val="000000"/>
        </w:rPr>
        <w:t>. srpna 202</w:t>
      </w:r>
      <w:r w:rsidR="00C371DB">
        <w:rPr>
          <w:rFonts w:ascii="TitilliumWeb-Regular" w:hAnsi="TitilliumWeb-Regular" w:cs="TitilliumWeb-Regular"/>
          <w:color w:val="000000"/>
        </w:rPr>
        <w:t>6</w:t>
      </w:r>
    </w:p>
    <w:p w14:paraId="60AA9AE0" w14:textId="77777777" w:rsidR="00392054" w:rsidRPr="00392054" w:rsidRDefault="00392054" w:rsidP="00392054">
      <w:pPr>
        <w:autoSpaceDE w:val="0"/>
        <w:autoSpaceDN w:val="0"/>
        <w:adjustRightInd w:val="0"/>
        <w:spacing w:after="0" w:line="276" w:lineRule="auto"/>
        <w:rPr>
          <w:rFonts w:ascii="TitilliumWeb-Regular" w:hAnsi="TitilliumWeb-Regular" w:cs="TitilliumWeb-Regular"/>
          <w:b/>
          <w:bCs/>
          <w:color w:val="000000"/>
        </w:rPr>
      </w:pPr>
    </w:p>
    <w:p w14:paraId="70CF7E17" w14:textId="39EE0EA5" w:rsidR="006B5E58" w:rsidRPr="006B5E58" w:rsidRDefault="006B5E58" w:rsidP="007B619C">
      <w:pPr>
        <w:autoSpaceDE w:val="0"/>
        <w:autoSpaceDN w:val="0"/>
        <w:adjustRightInd w:val="0"/>
        <w:spacing w:after="0" w:line="480" w:lineRule="auto"/>
        <w:ind w:firstLine="708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Tradice a zvyky</w:t>
      </w:r>
      <w:r w:rsidR="00326921">
        <w:rPr>
          <w:rFonts w:ascii="TitilliumWeb-Regular" w:hAnsi="TitilliumWeb-Regular" w:cs="TitilliumWeb-Regular"/>
          <w:color w:val="000000"/>
        </w:rPr>
        <w:t xml:space="preserve"> </w:t>
      </w:r>
      <w:r w:rsidR="007B619C">
        <w:rPr>
          <w:rFonts w:ascii="TitilliumWeb-Regular" w:hAnsi="TitilliumWeb-Regular" w:cs="TitilliumWeb-Regular"/>
          <w:color w:val="000000"/>
        </w:rPr>
        <w:tab/>
      </w:r>
      <w:r w:rsidR="007B619C">
        <w:rPr>
          <w:rFonts w:ascii="TitilliumWeb-Regular" w:hAnsi="TitilliumWeb-Regular" w:cs="TitilliumWeb-Regular"/>
          <w:color w:val="000000"/>
        </w:rPr>
        <w:tab/>
      </w:r>
      <w:r w:rsidR="007B619C">
        <w:rPr>
          <w:rFonts w:ascii="TitilliumWeb-Regular" w:hAnsi="TitilliumWeb-Regular" w:cs="TitilliumWeb-Regular"/>
          <w:color w:val="000000"/>
        </w:rPr>
        <w:tab/>
      </w:r>
      <w:r w:rsidR="00311561">
        <w:rPr>
          <w:rFonts w:ascii="TitilliumWeb-Regular" w:hAnsi="TitilliumWeb-Regular" w:cs="TitilliumWeb-Regular"/>
          <w:color w:val="000000"/>
        </w:rPr>
        <w:t>16</w:t>
      </w:r>
      <w:r w:rsidR="007B619C">
        <w:rPr>
          <w:rFonts w:ascii="TitilliumWeb-Regular" w:hAnsi="TitilliumWeb-Regular" w:cs="TitilliumWeb-Regular"/>
          <w:color w:val="000000"/>
        </w:rPr>
        <w:t>. října 202</w:t>
      </w:r>
      <w:r w:rsidR="00C371DB">
        <w:rPr>
          <w:rFonts w:ascii="TitilliumWeb-Regular" w:hAnsi="TitilliumWeb-Regular" w:cs="TitilliumWeb-Regular"/>
          <w:color w:val="000000"/>
        </w:rPr>
        <w:t>6</w:t>
      </w:r>
    </w:p>
    <w:p w14:paraId="508F8A4F" w14:textId="391058C5" w:rsidR="006B5E58" w:rsidRPr="006B5E58" w:rsidRDefault="006B5E58" w:rsidP="007B619C">
      <w:pPr>
        <w:autoSpaceDE w:val="0"/>
        <w:autoSpaceDN w:val="0"/>
        <w:adjustRightInd w:val="0"/>
        <w:spacing w:after="0" w:line="480" w:lineRule="auto"/>
        <w:ind w:firstLine="708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Dějiny Židů</w:t>
      </w:r>
      <w:r w:rsidR="00326921">
        <w:rPr>
          <w:rFonts w:ascii="TitilliumWeb-Regular" w:hAnsi="TitilliumWeb-Regular" w:cs="TitilliumWeb-Regular"/>
          <w:color w:val="000000"/>
        </w:rPr>
        <w:tab/>
      </w:r>
      <w:r w:rsidR="007B619C">
        <w:rPr>
          <w:rFonts w:ascii="TitilliumWeb-Regular" w:hAnsi="TitilliumWeb-Regular" w:cs="TitilliumWeb-Regular"/>
          <w:color w:val="000000"/>
        </w:rPr>
        <w:tab/>
      </w:r>
      <w:r w:rsidR="007B619C">
        <w:rPr>
          <w:rFonts w:ascii="TitilliumWeb-Regular" w:hAnsi="TitilliumWeb-Regular" w:cs="TitilliumWeb-Regular"/>
          <w:color w:val="000000"/>
        </w:rPr>
        <w:tab/>
        <w:t>2</w:t>
      </w:r>
      <w:r w:rsidR="00311561">
        <w:rPr>
          <w:rFonts w:ascii="TitilliumWeb-Regular" w:hAnsi="TitilliumWeb-Regular" w:cs="TitilliumWeb-Regular"/>
          <w:color w:val="000000"/>
        </w:rPr>
        <w:t>7</w:t>
      </w:r>
      <w:r w:rsidR="007B619C">
        <w:rPr>
          <w:rFonts w:ascii="TitilliumWeb-Regular" w:hAnsi="TitilliumWeb-Regular" w:cs="TitilliumWeb-Regular"/>
          <w:color w:val="000000"/>
        </w:rPr>
        <w:t>. listopadu 202</w:t>
      </w:r>
      <w:r w:rsidR="00C371DB">
        <w:rPr>
          <w:rFonts w:ascii="TitilliumWeb-Regular" w:hAnsi="TitilliumWeb-Regular" w:cs="TitilliumWeb-Regular"/>
          <w:color w:val="000000"/>
        </w:rPr>
        <w:t>6</w:t>
      </w:r>
    </w:p>
    <w:p w14:paraId="5E5BC3EB" w14:textId="55FDE707" w:rsidR="00BA2F2E" w:rsidRPr="006B5E58" w:rsidRDefault="00593555" w:rsidP="005F419C">
      <w:pPr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>5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. </w:t>
      </w:r>
      <w:r w:rsidR="00BA2F2E" w:rsidRPr="006B5E58">
        <w:rPr>
          <w:rFonts w:ascii="TitilliumWeb-Regular" w:hAnsi="TitilliumWeb-Regular" w:cs="TitilliumWeb-Regular"/>
          <w:b/>
          <w:bCs/>
          <w:color w:val="000000"/>
        </w:rPr>
        <w:t>Chcete získat osvědčení?</w:t>
      </w:r>
      <w:r w:rsidR="00BA2F2E" w:rsidRPr="006B5E58">
        <w:rPr>
          <w:rFonts w:ascii="TitilliumWeb-Regular" w:hAnsi="TitilliumWeb-Regular" w:cs="TitilliumWeb-Regular"/>
          <w:color w:val="000000"/>
        </w:rPr>
        <w:t xml:space="preserve"> ANO/NE</w:t>
      </w:r>
    </w:p>
    <w:p w14:paraId="0177F8EC" w14:textId="3B7E1E97" w:rsidR="005F419C" w:rsidRPr="006B5E58" w:rsidRDefault="005F419C" w:rsidP="006B5E58">
      <w:pPr>
        <w:tabs>
          <w:tab w:val="left" w:pos="567"/>
        </w:tabs>
        <w:autoSpaceDE w:val="0"/>
        <w:autoSpaceDN w:val="0"/>
        <w:adjustRightInd w:val="0"/>
        <w:spacing w:after="0" w:line="48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 xml:space="preserve"> </w:t>
      </w:r>
      <w:r w:rsidR="006B5E58"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 xml:space="preserve"> </w:t>
      </w:r>
      <w:r w:rsidR="006B5E58" w:rsidRPr="006B5E58">
        <w:rPr>
          <w:rFonts w:ascii="TitilliumWeb-Regular" w:hAnsi="TitilliumWeb-Regular" w:cs="TitilliumWeb-Regular"/>
          <w:color w:val="000000"/>
        </w:rPr>
        <w:t>P</w:t>
      </w:r>
      <w:r w:rsidRPr="006B5E58">
        <w:rPr>
          <w:rFonts w:ascii="TitilliumWeb-Regular" w:hAnsi="TitilliumWeb-Regular" w:cs="TitilliumWeb-Regular"/>
          <w:color w:val="000000"/>
        </w:rPr>
        <w:t xml:space="preserve">okud ano, uveďte datum narození: . . . . . . . . . . . . . . . . . . . . . . . . . . . . . . . . . . . . . . . . </w:t>
      </w:r>
    </w:p>
    <w:p w14:paraId="64951BAB" w14:textId="77777777" w:rsidR="006B5E58" w:rsidRPr="006B5E58" w:rsidRDefault="006B5E58" w:rsidP="006B5E58">
      <w:pPr>
        <w:autoSpaceDE w:val="0"/>
        <w:autoSpaceDN w:val="0"/>
        <w:adjustRightInd w:val="0"/>
        <w:spacing w:after="0" w:line="276" w:lineRule="auto"/>
        <w:contextualSpacing/>
        <w:rPr>
          <w:rFonts w:ascii="TitilliumWeb-Regular" w:hAnsi="TitilliumWeb-Regular" w:cs="TitilliumWeb-Regular"/>
          <w:color w:val="000000"/>
          <w:sz w:val="12"/>
          <w:szCs w:val="12"/>
        </w:rPr>
      </w:pPr>
    </w:p>
    <w:p w14:paraId="6109FAE4" w14:textId="36DFB302" w:rsidR="00FD1DEE" w:rsidRPr="006B5E58" w:rsidRDefault="00FD1DEE" w:rsidP="007B619C">
      <w:pPr>
        <w:autoSpaceDE w:val="0"/>
        <w:autoSpaceDN w:val="0"/>
        <w:adjustRightInd w:val="0"/>
        <w:spacing w:after="0" w:line="276" w:lineRule="auto"/>
        <w:contextualSpacing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 xml:space="preserve">Přihlášky zašlete e-mailem na </w:t>
      </w:r>
      <w:r w:rsidR="006B5E58" w:rsidRPr="006B5E58">
        <w:rPr>
          <w:rFonts w:ascii="TitilliumWeb-Regular" w:hAnsi="TitilliumWeb-Regular" w:cs="TitilliumWeb-Regular"/>
          <w:color w:val="000000"/>
        </w:rPr>
        <w:t>education</w:t>
      </w:r>
      <w:r w:rsidRPr="006B5E58">
        <w:rPr>
          <w:rFonts w:ascii="TitilliumWeb-Regular" w:hAnsi="TitilliumWeb-Regular" w:cs="TitilliumWeb-Regular"/>
          <w:color w:val="000000"/>
        </w:rPr>
        <w:t xml:space="preserve">@jewishmuseum.cz </w:t>
      </w:r>
    </w:p>
    <w:p w14:paraId="56EADD69" w14:textId="77777777" w:rsidR="00FD1DEE" w:rsidRPr="006B5E58" w:rsidRDefault="00FD1DEE" w:rsidP="00BA2F2E">
      <w:pPr>
        <w:spacing w:line="360" w:lineRule="auto"/>
        <w:rPr>
          <w:rFonts w:ascii="TitilliumWeb-Regular" w:hAnsi="TitilliumWeb-Regular" w:cs="TitilliumWeb-Regular"/>
          <w:color w:val="000000"/>
        </w:rPr>
      </w:pPr>
    </w:p>
    <w:p w14:paraId="0B3CE428" w14:textId="77777777" w:rsidR="00BA2F2E" w:rsidRPr="006B5E58" w:rsidRDefault="00BA2F2E" w:rsidP="00BA2F2E">
      <w:pPr>
        <w:spacing w:line="360" w:lineRule="auto"/>
        <w:rPr>
          <w:rFonts w:ascii="TitilliumWeb-Regular" w:hAnsi="TitilliumWeb-Regular" w:cs="TitilliumWeb-Regular"/>
          <w:color w:val="000000"/>
        </w:rPr>
      </w:pPr>
      <w:r w:rsidRPr="006B5E58">
        <w:rPr>
          <w:rFonts w:ascii="TitilliumWeb-Regular" w:hAnsi="TitilliumWeb-Regular" w:cs="TitilliumWeb-Regular"/>
          <w:color w:val="000000"/>
        </w:rPr>
        <w:t xml:space="preserve">Datum: </w:t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</w:r>
      <w:r w:rsidRPr="006B5E58">
        <w:rPr>
          <w:rFonts w:ascii="TitilliumWeb-Regular" w:hAnsi="TitilliumWeb-Regular" w:cs="TitilliumWeb-Regular"/>
          <w:color w:val="000000"/>
        </w:rPr>
        <w:tab/>
        <w:t>Podpis:</w:t>
      </w:r>
    </w:p>
    <w:p w14:paraId="3A09924C" w14:textId="77777777" w:rsidR="00BA2F2E" w:rsidRPr="005F419C" w:rsidRDefault="00BA2F2E" w:rsidP="00BA2F2E">
      <w:pPr>
        <w:spacing w:line="360" w:lineRule="auto"/>
        <w:rPr>
          <w:sz w:val="10"/>
          <w:szCs w:val="10"/>
        </w:rPr>
      </w:pPr>
    </w:p>
    <w:p w14:paraId="1C3E3731" w14:textId="6E8611F0" w:rsidR="00BA2F2E" w:rsidRPr="005F419C" w:rsidRDefault="00BA2F2E" w:rsidP="00BA2F2E">
      <w:pPr>
        <w:spacing w:line="360" w:lineRule="auto"/>
        <w:jc w:val="both"/>
        <w:rPr>
          <w:rFonts w:ascii="TitilliumWeb-Regular" w:hAnsi="TitilliumWeb-Regular"/>
          <w:sz w:val="16"/>
          <w:szCs w:val="16"/>
        </w:rPr>
      </w:pPr>
      <w:r w:rsidRPr="005F419C">
        <w:rPr>
          <w:rFonts w:ascii="TitilliumWeb-Regular" w:hAnsi="TitilliumWeb-Regular"/>
          <w:sz w:val="16"/>
          <w:szCs w:val="16"/>
        </w:rPr>
        <w:t xml:space="preserve">Za účelem plnění vzniklého z Vašeho přihlášení k účasti na akreditovaném semináři Židovské muzeum v Praze jako správce (adresa U staré školy 141/1, Praha 1, IČO 60459263, e-mail: office@jewishmuseum.cz) zpracovává Vaše osobní údaje v rozsahu: jméno, příjmení, datum narození a e-mail. Při nakládání s Vašimi osobními údaji se správce vždy řídí platnými právními předpisy včetně Nařízení Evropského parlamentu a rady (EU) č. 2016/679 ze dne 27. dubna 2016 o ochraně fyzických osob v souvislosti se zpracováním osobních údajů a o volném pohybu těchto údajů (GDPR). </w:t>
      </w:r>
    </w:p>
    <w:sectPr w:rsidR="00BA2F2E" w:rsidRPr="005F419C" w:rsidSect="006B5E5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Web-Sem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Web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1E5B"/>
    <w:multiLevelType w:val="hybridMultilevel"/>
    <w:tmpl w:val="A8C63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80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2E"/>
    <w:rsid w:val="00055B72"/>
    <w:rsid w:val="000F1199"/>
    <w:rsid w:val="00197AD4"/>
    <w:rsid w:val="00280F91"/>
    <w:rsid w:val="00311561"/>
    <w:rsid w:val="00326921"/>
    <w:rsid w:val="00392054"/>
    <w:rsid w:val="003D169F"/>
    <w:rsid w:val="004A3384"/>
    <w:rsid w:val="00593555"/>
    <w:rsid w:val="005D0951"/>
    <w:rsid w:val="005F419C"/>
    <w:rsid w:val="005F71B1"/>
    <w:rsid w:val="006B5E58"/>
    <w:rsid w:val="007B619C"/>
    <w:rsid w:val="00845E0A"/>
    <w:rsid w:val="008518F3"/>
    <w:rsid w:val="00983443"/>
    <w:rsid w:val="009D39AF"/>
    <w:rsid w:val="00BA2F2E"/>
    <w:rsid w:val="00C371DB"/>
    <w:rsid w:val="00C603E7"/>
    <w:rsid w:val="00C80C96"/>
    <w:rsid w:val="00DB5505"/>
    <w:rsid w:val="00E267C0"/>
    <w:rsid w:val="00FD1DE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3145"/>
  <w15:chartTrackingRefBased/>
  <w15:docId w15:val="{503A3EF8-F1B6-418A-9A1E-7FE494F3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Denisa</dc:creator>
  <cp:keywords/>
  <dc:description/>
  <cp:lastModifiedBy>Šteffl Jan</cp:lastModifiedBy>
  <cp:revision>4</cp:revision>
  <cp:lastPrinted>2018-10-02T09:42:00Z</cp:lastPrinted>
  <dcterms:created xsi:type="dcterms:W3CDTF">2024-12-02T10:43:00Z</dcterms:created>
  <dcterms:modified xsi:type="dcterms:W3CDTF">2026-01-05T11:48:00Z</dcterms:modified>
</cp:coreProperties>
</file>