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286" w:hanging="0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en-GB" w:eastAsia="cs-CZ"/>
        </w:rPr>
      </w:pPr>
      <w:r>
        <w:rPr>
          <w:rFonts w:cs="Calibri" w:cstheme="minorHAnsi"/>
          <w:b/>
          <w:sz w:val="28"/>
          <w:szCs w:val="28"/>
          <w:lang w:val="en-GB" w:eastAsia="cs-CZ"/>
        </w:rPr>
      </w:r>
    </w:p>
    <w:p>
      <w:pPr>
        <w:pStyle w:val="BodyA"/>
        <w:rPr>
          <w:lang w:val="en-GB"/>
        </w:rPr>
      </w:pPr>
      <w:r>
        <w:rPr>
          <w:rFonts w:cs="Calibri" w:ascii="Calibri" w:hAnsi="Calibri" w:asciiTheme="minorHAnsi" w:cstheme="minorHAnsi" w:hAnsiTheme="minorHAnsi"/>
          <w:b/>
          <w:color w:val="0070C0"/>
          <w:sz w:val="36"/>
          <w:szCs w:val="36"/>
          <w:lang w:val="en-GB"/>
        </w:rPr>
        <w:t xml:space="preserve">THE FIRST SERIES OF </w:t>
      </w:r>
      <w:r>
        <w:rPr>
          <w:rFonts w:cs="Calibri" w:ascii="Calibri" w:hAnsi="Calibri" w:asciiTheme="minorHAnsi" w:cstheme="minorHAnsi" w:hAnsiTheme="minorHAnsi"/>
          <w:b/>
          <w:color w:val="0070C0"/>
          <w:sz w:val="36"/>
          <w:szCs w:val="36"/>
          <w:lang w:val="en-GB"/>
        </w:rPr>
        <w:t>NFT</w:t>
      </w:r>
      <w:r>
        <w:rPr>
          <w:rFonts w:cs="Calibri" w:ascii="Calibri" w:hAnsi="Calibri" w:asciiTheme="minorHAnsi" w:cstheme="minorHAnsi" w:hAnsiTheme="minorHAnsi"/>
          <w:b/>
          <w:color w:val="0070C0"/>
          <w:sz w:val="36"/>
          <w:szCs w:val="36"/>
          <w:lang w:val="en-GB"/>
        </w:rPr>
        <w:t>s</w:t>
      </w:r>
      <w:r>
        <w:rPr>
          <w:rFonts w:cs="Calibri" w:ascii="Calibri" w:hAnsi="Calibri" w:asciiTheme="minorHAnsi" w:cstheme="minorHAnsi" w:hAnsiTheme="minorHAnsi"/>
          <w:b/>
          <w:color w:val="0070C0"/>
          <w:sz w:val="36"/>
          <w:szCs w:val="36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70C0"/>
          <w:sz w:val="36"/>
          <w:szCs w:val="36"/>
          <w:lang w:val="en-GB"/>
        </w:rPr>
        <w:t>FROM THE COLLECTIONS OF THE JEWISH MUSEUM IN PRAGUE NOW AVAILABLE</w:t>
      </w:r>
    </w:p>
    <w:p>
      <w:pPr>
        <w:pStyle w:val="NoSpacing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/>
          <w:lang w:val="en-GB"/>
        </w:rPr>
      </w:r>
    </w:p>
    <w:p>
      <w:pPr>
        <w:pStyle w:val="Normal"/>
        <w:rPr>
          <w:lang w:val="en-GB"/>
        </w:rPr>
      </w:pPr>
      <w:r>
        <w:rPr>
          <w:rFonts w:cs="Calibri" w:cstheme="min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PRESS RELEASE </w:t>
      </w:r>
      <w:r>
        <w:rPr>
          <w:rFonts w:cs="Calibri" w:cstheme="min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FOR IMMEDIATE RELEASE</w:t>
      </w:r>
    </w:p>
    <w:p>
      <w:pPr>
        <w:pStyle w:val="NoSpacing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/>
          <w:lang w:val="en-GB"/>
        </w:rPr>
      </w:r>
    </w:p>
    <w:p>
      <w:pPr>
        <w:pStyle w:val="Normal"/>
        <w:spacing w:before="0" w:after="0"/>
        <w:contextualSpacing/>
        <w:rPr>
          <w:lang w:val="en-GB"/>
        </w:rPr>
      </w:pPr>
      <w:r>
        <w:rPr>
          <w:lang w:val="en-GB"/>
        </w:rPr>
        <mc:AlternateContent>
          <mc:Choice Requires="wps">
            <w:drawing>
              <wp:inline distT="0" distB="0" distL="0" distR="0">
                <wp:extent cx="6210935" cy="190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21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89pt;height:1.45pt;mso-wrap-style:none;v-text-anchor:middle;mso-position-horizontal:left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Spacing"/>
        <w:rPr>
          <w:lang w:val="en-GB"/>
        </w:rPr>
      </w:pPr>
      <w:r>
        <w:rPr>
          <w:lang w:val="en-GB"/>
        </w:rPr>
      </w:r>
    </w:p>
    <w:p>
      <w:pPr>
        <w:pStyle w:val="NoSpacing"/>
        <w:rPr>
          <w:lang w:val="en-GB"/>
        </w:rPr>
      </w:pPr>
      <w:bookmarkStart w:id="0" w:name="_Hlk116898779"/>
      <w:r>
        <w:rPr>
          <w:rFonts w:eastAsia="Arial Unicode MS" w:cs="Calibri" w:cstheme="minorHAnsi"/>
          <w:color w:val="000000"/>
          <w:sz w:val="24"/>
          <w:szCs w:val="24"/>
          <w:u w:val="none" w:color="000000"/>
          <w:lang w:val="en-GB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PRA</w:t>
      </w:r>
      <w:r>
        <w:rPr>
          <w:rFonts w:eastAsia="Arial Unicode MS" w:cs="Calibri" w:cstheme="minorHAnsi"/>
          <w:color w:val="000000"/>
          <w:sz w:val="24"/>
          <w:szCs w:val="24"/>
          <w:u w:val="none" w:color="000000"/>
          <w:lang w:val="en-GB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GUE,</w:t>
      </w:r>
      <w:r>
        <w:rPr>
          <w:rFonts w:eastAsia="Arial Unicode MS" w:cs="Calibri" w:cstheme="minorHAnsi"/>
          <w:color w:val="000000"/>
          <w:sz w:val="24"/>
          <w:szCs w:val="24"/>
          <w:u w:val="none" w:color="000000"/>
          <w:lang w:val="en-GB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 </w:t>
      </w:r>
      <w:r>
        <w:rPr>
          <w:rFonts w:eastAsia="Arial Unicode MS" w:cs="Calibri" w:cstheme="minorHAnsi"/>
          <w:color w:val="000000"/>
          <w:sz w:val="24"/>
          <w:szCs w:val="24"/>
          <w:u w:val="none" w:color="000000"/>
          <w:lang w:val="en-GB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April</w:t>
      </w:r>
      <w:r>
        <w:rPr>
          <w:rFonts w:eastAsia="Arial Unicode MS" w:cs="Calibri" w:cstheme="minorHAnsi"/>
          <w:color w:val="000000"/>
          <w:sz w:val="24"/>
          <w:szCs w:val="24"/>
          <w:u w:val="none" w:color="000000"/>
          <w:lang w:val="en-GB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2023  </w:t>
      </w:r>
    </w:p>
    <w:p>
      <w:pPr>
        <w:pStyle w:val="Default"/>
        <w:spacing w:lineRule="auto" w:line="240" w:before="0" w:after="0"/>
        <w:rPr>
          <w:rFonts w:ascii="Didot" w:hAnsi="Didot" w:eastAsia="Didot" w:cs="Didot"/>
          <w:lang w:val="en-GB"/>
        </w:rPr>
      </w:pPr>
      <w:r>
        <w:rPr>
          <w:rFonts w:eastAsia="Didot" w:cs="Didot" w:ascii="Didot" w:hAnsi="Didot"/>
          <w:lang w:val="en-GB"/>
        </w:rPr>
      </w:r>
    </w:p>
    <w:p>
      <w:pPr>
        <w:pStyle w:val="Default"/>
        <w:spacing w:lineRule="auto" w:line="240" w:before="0" w:after="0"/>
        <w:rPr/>
      </w:pPr>
      <w:r>
        <w:rPr>
          <w:rFonts w:cs="Calibri" w:ascii="Calibri" w:hAnsi="Calibri"/>
          <w:lang w:val="en-GB"/>
        </w:rPr>
        <w:t xml:space="preserve">The Jewish Museum in Prague is one of the first Czech museums to launch its own series of NFTs. </w:t>
      </w:r>
      <w:r>
        <w:rPr>
          <w:rStyle w:val="None"/>
          <w:rFonts w:cs="Calibri" w:ascii="Calibri" w:hAnsi="Calibri"/>
          <w:lang w:val="en-GB"/>
        </w:rPr>
        <w:t>Th</w:t>
      </w:r>
      <w:r>
        <w:rPr>
          <w:rStyle w:val="None"/>
          <w:rFonts w:cs="Calibri" w:ascii="Calibri" w:hAnsi="Calibri"/>
          <w:lang w:val="en-GB"/>
        </w:rPr>
        <w:t>is</w:t>
      </w:r>
      <w:r>
        <w:rPr>
          <w:rStyle w:val="None"/>
          <w:rFonts w:cs="Calibri" w:ascii="Calibri" w:hAnsi="Calibri"/>
          <w:lang w:val="en-GB"/>
        </w:rPr>
        <w:t xml:space="preserve"> exclusive selection consists of eight unique pieces </w:t>
      </w:r>
      <w:r>
        <w:rPr>
          <w:rStyle w:val="None"/>
          <w:rFonts w:cs="Calibri" w:ascii="Calibri" w:hAnsi="Calibri"/>
          <w:lang w:val="en-GB"/>
        </w:rPr>
        <w:t xml:space="preserve">that were </w:t>
      </w:r>
      <w:r>
        <w:rPr>
          <w:rStyle w:val="None"/>
          <w:rFonts w:cs="Calibri" w:ascii="Calibri" w:hAnsi="Calibri"/>
          <w:lang w:val="en-GB"/>
        </w:rPr>
        <w:t xml:space="preserve">selected by the museum’s curators for </w:t>
      </w:r>
      <w:r>
        <w:rPr>
          <w:rStyle w:val="None"/>
          <w:rFonts w:cs="Calibri" w:ascii="Calibri" w:hAnsi="Calibri"/>
          <w:lang w:val="en-GB"/>
        </w:rPr>
        <w:t>a</w:t>
      </w:r>
      <w:r>
        <w:rPr>
          <w:rStyle w:val="None"/>
          <w:rFonts w:cs="Calibri" w:ascii="Calibri" w:hAnsi="Calibri"/>
          <w:lang w:val="en-GB"/>
        </w:rPr>
        <w:t xml:space="preserve"> special </w:t>
      </w:r>
      <w:r>
        <w:rPr>
          <w:rStyle w:val="None"/>
          <w:rFonts w:cs="Calibri" w:ascii="Calibri" w:hAnsi="Calibri"/>
          <w:lang w:val="en-GB"/>
        </w:rPr>
        <w:t>edition</w:t>
      </w:r>
      <w:r>
        <w:rPr>
          <w:rStyle w:val="None"/>
          <w:rFonts w:cs="Calibri" w:ascii="Calibri" w:hAnsi="Calibri"/>
          <w:lang w:val="en-GB"/>
        </w:rPr>
        <w:t xml:space="preserve"> last year, shortly before the opening of the </w:t>
      </w:r>
      <w:r>
        <w:rPr>
          <w:rStyle w:val="None"/>
          <w:rFonts w:cs="Calibri" w:ascii="Calibri" w:hAnsi="Calibri"/>
          <w:u w:val="single" w:color="000000"/>
          <w:lang w:val="en-GB"/>
        </w:rPr>
        <w:t>26th General Conference of the International Council of Museums</w:t>
      </w:r>
      <w:r>
        <w:rPr>
          <w:rStyle w:val="None"/>
          <w:rFonts w:cs="Calibri" w:ascii="Calibri" w:hAnsi="Calibri"/>
          <w:lang w:val="en-GB"/>
        </w:rPr>
        <w:t xml:space="preserve"> (ICOM) in Prag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ue. The limited edition was issued as part of a 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collaboration between 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Jewish Museum in Prague 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</w:t>
      </w:r>
      <w:r>
        <w:rPr>
          <w:rStyle w:val="None"/>
          <w:rFonts w:cs="Calibri" w:ascii="Calibri" w:hAnsi="Calibri"/>
          <w:u w:val="single" w:color="000000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Patron-of-Art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leading 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Swiss-based NFT platform. At the conference, 228 participants from a total of 69 countries in all five continents signed up 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free ownership of selected 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NFT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 f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rom the museum’s holdings. 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None"/>
          <w:rFonts w:cs="Calibri" w:ascii="Calibri" w:hAnsi="Calibri"/>
          <w:shd w:fill="auto" w:val="clear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None"/>
          <w:rFonts w:cs="Calibri" w:ascii="Calibri" w:hAnsi="Calibri"/>
          <w:lang w:val="en-GB"/>
        </w:rPr>
        <w:t xml:space="preserve">ong </w:t>
      </w:r>
      <w:r>
        <w:rPr>
          <w:rStyle w:val="None"/>
          <w:rFonts w:cs="Calibri" w:ascii="Calibri" w:hAnsi="Calibri"/>
          <w:lang w:val="en-GB"/>
        </w:rPr>
        <w:t xml:space="preserve">the subscribers </w:t>
      </w:r>
      <w:r>
        <w:rPr>
          <w:rStyle w:val="None"/>
          <w:rFonts w:cs="Calibri" w:ascii="Calibri" w:hAnsi="Calibri"/>
          <w:lang w:val="en-GB"/>
        </w:rPr>
        <w:t>are those who already have some experience with NFT</w:t>
      </w:r>
      <w:r>
        <w:rPr>
          <w:rStyle w:val="None"/>
          <w:rFonts w:cs="Calibri" w:ascii="Calibri" w:hAnsi="Calibri"/>
          <w:lang w:val="en-GB"/>
        </w:rPr>
        <w:t xml:space="preserve">s, as well as </w:t>
      </w:r>
      <w:r>
        <w:rPr>
          <w:rStyle w:val="None"/>
          <w:rFonts w:cs="Calibri" w:ascii="Calibri" w:hAnsi="Calibri"/>
          <w:lang w:val="en-GB"/>
        </w:rPr>
        <w:t>those who are just entering th</w:t>
      </w:r>
      <w:r>
        <w:rPr>
          <w:rStyle w:val="None"/>
          <w:rFonts w:cs="Calibri" w:ascii="Calibri" w:hAnsi="Calibri"/>
          <w:lang w:val="en-GB"/>
        </w:rPr>
        <w:t>is</w:t>
      </w:r>
      <w:r>
        <w:rPr>
          <w:rStyle w:val="None"/>
          <w:rFonts w:cs="Calibri" w:ascii="Calibri" w:hAnsi="Calibri"/>
          <w:lang w:val="en-GB"/>
        </w:rPr>
        <w:t xml:space="preserve"> new world of collecting authentic digital collectibles.</w:t>
      </w:r>
    </w:p>
    <w:p>
      <w:pPr>
        <w:pStyle w:val="Default"/>
        <w:spacing w:lineRule="auto" w:line="240" w:before="0" w:after="0"/>
        <w:rPr>
          <w:rStyle w:val="None"/>
          <w:rFonts w:ascii="Calibri" w:hAnsi="Calibri" w:cs="Calibri"/>
          <w:lang w:val="en-GB"/>
        </w:rPr>
      </w:pPr>
      <w:r>
        <w:rPr/>
      </w:r>
    </w:p>
    <w:p>
      <w:pPr>
        <w:pStyle w:val="Default"/>
        <w:spacing w:lineRule="auto" w:line="240" w:before="0" w:after="0"/>
        <w:rPr/>
      </w:pPr>
      <w:r>
        <w:rPr>
          <w:rStyle w:val="None"/>
          <w:rFonts w:cs="Calibri" w:ascii="Calibri" w:hAnsi="Calibri"/>
          <w:lang w:val="en-GB"/>
        </w:rPr>
        <w:t xml:space="preserve">The Jewish Museum in Prague has also embarked on the path of acquiring </w:t>
      </w:r>
      <w:r>
        <w:rPr>
          <w:rStyle w:val="None"/>
          <w:rFonts w:cs="Calibri" w:ascii="Calibri" w:hAnsi="Calibri"/>
          <w:lang w:val="en-GB"/>
        </w:rPr>
        <w:t xml:space="preserve">new </w:t>
      </w:r>
      <w:r>
        <w:rPr>
          <w:rStyle w:val="None"/>
          <w:rFonts w:cs="Calibri" w:ascii="Calibri" w:hAnsi="Calibri"/>
          <w:lang w:val="en-GB"/>
        </w:rPr>
        <w:t xml:space="preserve">knowledge through concrete practical experience. Its chief curator Michaela Sidenberg explained: “The Jewish Museum in Prague </w:t>
      </w:r>
      <w:r>
        <w:rPr>
          <w:rStyle w:val="None"/>
          <w:rFonts w:cs="Calibri" w:ascii="Calibri" w:hAnsi="Calibri"/>
          <w:lang w:val="en-GB"/>
        </w:rPr>
        <w:t>sees</w:t>
      </w:r>
      <w:r>
        <w:rPr>
          <w:rStyle w:val="None"/>
          <w:rFonts w:cs="Calibri" w:ascii="Calibri" w:hAnsi="Calibri"/>
          <w:lang w:val="en-GB"/>
        </w:rPr>
        <w:t xml:space="preserve"> the </w:t>
      </w:r>
      <w:r>
        <w:rPr>
          <w:rStyle w:val="None"/>
          <w:rFonts w:cs="Calibri" w:ascii="Calibri" w:hAnsi="Calibri"/>
          <w:lang w:val="en-GB"/>
        </w:rPr>
        <w:t xml:space="preserve">option of </w:t>
      </w:r>
      <w:r>
        <w:rPr>
          <w:rStyle w:val="None"/>
          <w:rFonts w:cs="Calibri" w:ascii="Calibri" w:hAnsi="Calibri"/>
          <w:lang w:val="en-GB"/>
        </w:rPr>
        <w:t>issu</w:t>
      </w:r>
      <w:r>
        <w:rPr>
          <w:rStyle w:val="None"/>
          <w:rFonts w:cs="Calibri" w:ascii="Calibri" w:hAnsi="Calibri"/>
          <w:lang w:val="en-GB"/>
        </w:rPr>
        <w:t>ing</w:t>
      </w:r>
      <w:r>
        <w:rPr>
          <w:rStyle w:val="None"/>
          <w:rFonts w:cs="Calibri" w:ascii="Calibri" w:hAnsi="Calibri"/>
          <w:lang w:val="en-GB"/>
        </w:rPr>
        <w:t xml:space="preserve"> its own NFT</w:t>
      </w:r>
      <w:r>
        <w:rPr>
          <w:rStyle w:val="None"/>
          <w:rFonts w:cs="Calibri" w:ascii="Calibri" w:hAnsi="Calibri"/>
          <w:lang w:val="en-GB"/>
        </w:rPr>
        <w:t>s</w:t>
      </w:r>
      <w:r>
        <w:rPr>
          <w:rStyle w:val="None"/>
          <w:rFonts w:cs="Calibri" w:ascii="Calibri" w:hAnsi="Calibri"/>
          <w:lang w:val="en-GB"/>
        </w:rPr>
        <w:t xml:space="preserve"> as a unique opportunity to </w:t>
      </w:r>
      <w:r>
        <w:rPr>
          <w:rStyle w:val="None"/>
          <w:rFonts w:cs="Calibri" w:ascii="Calibri" w:hAnsi="Calibri"/>
          <w:lang w:val="en-GB"/>
        </w:rPr>
        <w:t xml:space="preserve">explore the use of </w:t>
      </w:r>
      <w:r>
        <w:rPr>
          <w:rStyle w:val="None"/>
          <w:rFonts w:cs="Calibri" w:ascii="Calibri" w:hAnsi="Calibri"/>
          <w:lang w:val="en-GB"/>
        </w:rPr>
        <w:t xml:space="preserve">blockchain and NFT technology </w:t>
      </w:r>
      <w:r>
        <w:rPr>
          <w:rStyle w:val="None"/>
          <w:rFonts w:cs="Calibri" w:ascii="Calibri" w:hAnsi="Calibri"/>
          <w:lang w:val="en-GB"/>
        </w:rPr>
        <w:t xml:space="preserve">with regard to </w:t>
      </w:r>
      <w:r>
        <w:rPr>
          <w:rStyle w:val="None"/>
          <w:rFonts w:cs="Calibri" w:ascii="Calibri" w:hAnsi="Calibri"/>
          <w:lang w:val="en-GB"/>
        </w:rPr>
        <w:t xml:space="preserve">memory and cultural institutions. We are grateful to Patron-of-Art, who </w:t>
      </w:r>
      <w:r>
        <w:rPr>
          <w:rStyle w:val="None"/>
          <w:rFonts w:cs="Calibri" w:ascii="Calibri" w:hAnsi="Calibri"/>
          <w:lang w:val="en-GB"/>
        </w:rPr>
        <w:t xml:space="preserve">gave us a step-by-step </w:t>
      </w:r>
      <w:r>
        <w:rPr>
          <w:rStyle w:val="None"/>
          <w:rFonts w:cs="Calibri" w:ascii="Calibri" w:hAnsi="Calibri"/>
          <w:lang w:val="en-GB"/>
        </w:rPr>
        <w:t xml:space="preserve">guide through the whole process and, </w:t>
      </w:r>
      <w:r>
        <w:rPr>
          <w:rStyle w:val="None"/>
          <w:rFonts w:cs="Calibri" w:ascii="Calibri" w:hAnsi="Calibri"/>
          <w:lang w:val="en-GB"/>
        </w:rPr>
        <w:t>above all, alerted us to</w:t>
      </w:r>
      <w:r>
        <w:rPr>
          <w:rStyle w:val="None"/>
          <w:rFonts w:cs="Calibri" w:ascii="Calibri" w:hAnsi="Calibri"/>
          <w:lang w:val="en-GB"/>
        </w:rPr>
        <w:t xml:space="preserve"> potential pitfalls. </w:t>
      </w:r>
      <w:r>
        <w:rPr>
          <w:rStyle w:val="None"/>
          <w:rFonts w:eastAsia="Didot" w:cs="Calibri" w:ascii="Calibri" w:hAnsi="Calibri"/>
          <w:lang w:val="en-GB"/>
        </w:rPr>
        <w:t xml:space="preserve">The </w:t>
      </w:r>
      <w:r>
        <w:rPr>
          <w:rStyle w:val="None"/>
          <w:rFonts w:eastAsia="Didot" w:cs="Calibri" w:ascii="Calibri" w:hAnsi="Calibri"/>
          <w:lang w:val="en-GB"/>
        </w:rPr>
        <w:t xml:space="preserve">use of </w:t>
      </w:r>
      <w:r>
        <w:rPr>
          <w:rStyle w:val="None"/>
          <w:rFonts w:eastAsia="Didot" w:cs="Calibri" w:ascii="Calibri" w:hAnsi="Calibri"/>
          <w:lang w:val="en-GB"/>
        </w:rPr>
        <w:t>NFT</w:t>
      </w:r>
      <w:r>
        <w:rPr>
          <w:rStyle w:val="None"/>
          <w:rFonts w:eastAsia="Didot" w:cs="Calibri" w:ascii="Calibri" w:hAnsi="Calibri"/>
          <w:lang w:val="en-GB"/>
        </w:rPr>
        <w:t>s</w:t>
      </w:r>
      <w:r>
        <w:rPr>
          <w:rStyle w:val="None"/>
          <w:rFonts w:eastAsia="Didot" w:cs="Calibri" w:ascii="Calibri" w:hAnsi="Calibri"/>
          <w:lang w:val="en-GB"/>
        </w:rPr>
        <w:t xml:space="preserve"> in the context of public collections raises a number of </w:t>
      </w:r>
      <w:r>
        <w:rPr>
          <w:rStyle w:val="None"/>
          <w:rFonts w:eastAsia="Didot" w:cs="Calibri" w:ascii="Calibri" w:hAnsi="Calibri"/>
          <w:lang w:val="en-GB"/>
        </w:rPr>
        <w:t>technical</w:t>
      </w:r>
      <w:r>
        <w:rPr>
          <w:rStyle w:val="None"/>
          <w:rFonts w:eastAsia="Didot" w:cs="Calibri" w:ascii="Calibri" w:hAnsi="Calibri"/>
          <w:lang w:val="en-GB"/>
        </w:rPr>
        <w:t xml:space="preserve"> and legal issues </w:t>
      </w:r>
      <w:r>
        <w:rPr>
          <w:rStyle w:val="None"/>
          <w:rFonts w:eastAsia="Didot" w:cs="Calibri" w:ascii="Calibri" w:hAnsi="Calibri"/>
          <w:lang w:val="en-GB"/>
        </w:rPr>
        <w:t xml:space="preserve">that </w:t>
      </w:r>
      <w:r>
        <w:rPr>
          <w:rStyle w:val="None"/>
          <w:rFonts w:eastAsia="Didot" w:cs="Calibri" w:ascii="Calibri" w:hAnsi="Calibri"/>
          <w:lang w:val="en-GB"/>
        </w:rPr>
        <w:t xml:space="preserve">we would like to </w:t>
      </w:r>
      <w:r>
        <w:rPr>
          <w:rStyle w:val="None"/>
          <w:rFonts w:eastAsia="Didot" w:cs="Calibri" w:ascii="Calibri" w:hAnsi="Calibri"/>
          <w:lang w:val="en-GB"/>
        </w:rPr>
        <w:t xml:space="preserve">further </w:t>
      </w:r>
      <w:r>
        <w:rPr>
          <w:rStyle w:val="None"/>
          <w:rFonts w:eastAsia="Didot" w:cs="Calibri" w:ascii="Calibri" w:hAnsi="Calibri"/>
          <w:lang w:val="en-GB"/>
        </w:rPr>
        <w:t xml:space="preserve">discuss </w:t>
      </w:r>
      <w:r>
        <w:rPr>
          <w:rStyle w:val="None"/>
          <w:rFonts w:eastAsia="Didot" w:cs="Calibri" w:ascii="Calibri" w:hAnsi="Calibri"/>
          <w:lang w:val="en-GB"/>
        </w:rPr>
        <w:t>on a</w:t>
      </w:r>
      <w:r>
        <w:rPr>
          <w:rStyle w:val="None"/>
          <w:rFonts w:eastAsia="Didot" w:cs="Calibri" w:ascii="Calibri" w:hAnsi="Calibri"/>
          <w:lang w:val="en-GB"/>
        </w:rPr>
        <w:t xml:space="preserve"> national and international level on the basis of </w:t>
      </w:r>
      <w:r>
        <w:rPr>
          <w:rStyle w:val="None"/>
          <w:rFonts w:eastAsia="Didot" w:cs="Calibri" w:ascii="Calibri" w:hAnsi="Calibri"/>
          <w:lang w:val="en-GB"/>
        </w:rPr>
        <w:t>this</w:t>
      </w:r>
      <w:r>
        <w:rPr>
          <w:rStyle w:val="None"/>
          <w:rFonts w:eastAsia="Didot" w:cs="Calibri" w:ascii="Calibri" w:hAnsi="Calibri"/>
          <w:lang w:val="en-GB"/>
        </w:rPr>
        <w:t xml:space="preserve"> new</w:t>
      </w:r>
      <w:r>
        <w:rPr>
          <w:rStyle w:val="None"/>
          <w:rFonts w:eastAsia="Didot" w:cs="Calibri" w:ascii="Calibri" w:hAnsi="Calibri"/>
          <w:lang w:val="en-GB"/>
        </w:rPr>
        <w:t>ly acquired</w:t>
      </w:r>
      <w:r>
        <w:rPr>
          <w:rStyle w:val="None"/>
          <w:rFonts w:eastAsia="Didot" w:cs="Calibri" w:ascii="Calibri" w:hAnsi="Calibri"/>
          <w:lang w:val="en-GB"/>
        </w:rPr>
        <w:t xml:space="preserve"> experience.” </w:t>
      </w:r>
      <w:r>
        <w:rPr>
          <w:rStyle w:val="None"/>
          <w:rFonts w:cs="Calibri" w:ascii="Calibri" w:hAnsi="Calibri"/>
          <w:lang w:val="en-GB"/>
        </w:rPr>
        <w:t xml:space="preserve">Leo Pavlát, </w:t>
      </w:r>
      <w:r>
        <w:rPr>
          <w:rStyle w:val="None"/>
          <w:rFonts w:cs="Calibri" w:ascii="Calibri" w:hAnsi="Calibri"/>
          <w:lang w:val="en-GB"/>
        </w:rPr>
        <w:t>the director of the Jewish Museum in Prague</w:t>
      </w:r>
      <w:r>
        <w:rPr>
          <w:rStyle w:val="None"/>
          <w:rFonts w:cs="Calibri" w:ascii="Calibri" w:hAnsi="Calibri"/>
          <w:lang w:val="en-GB"/>
        </w:rPr>
        <w:t xml:space="preserve">, added the following: “I am </w:t>
      </w:r>
      <w:r>
        <w:rPr>
          <w:rStyle w:val="None"/>
          <w:rFonts w:cs="Calibri" w:ascii="Calibri" w:hAnsi="Calibri"/>
          <w:lang w:val="en-GB"/>
        </w:rPr>
        <w:t>pleased</w:t>
      </w:r>
      <w:r>
        <w:rPr>
          <w:rStyle w:val="None"/>
          <w:rFonts w:cs="Calibri" w:ascii="Calibri" w:hAnsi="Calibri"/>
          <w:lang w:val="en-GB"/>
        </w:rPr>
        <w:t xml:space="preserve"> that we can </w:t>
      </w:r>
      <w:r>
        <w:rPr>
          <w:rStyle w:val="None"/>
          <w:rFonts w:cs="Calibri" w:ascii="Calibri" w:hAnsi="Calibri"/>
          <w:lang w:val="en-GB"/>
        </w:rPr>
        <w:t>showcase</w:t>
      </w:r>
      <w:r>
        <w:rPr>
          <w:rStyle w:val="None"/>
          <w:rFonts w:cs="Calibri" w:ascii="Calibri" w:hAnsi="Calibri"/>
          <w:lang w:val="en-GB"/>
        </w:rPr>
        <w:t xml:space="preserve"> our institution as one that </w:t>
      </w:r>
      <w:r>
        <w:rPr>
          <w:rStyle w:val="None"/>
          <w:rFonts w:cs="Calibri" w:ascii="Calibri" w:hAnsi="Calibri"/>
          <w:lang w:val="en-GB"/>
        </w:rPr>
        <w:t>makes use of</w:t>
      </w:r>
      <w:r>
        <w:rPr>
          <w:rStyle w:val="None"/>
          <w:rFonts w:cs="Calibri" w:ascii="Calibri" w:hAnsi="Calibri"/>
          <w:lang w:val="en-GB"/>
        </w:rPr>
        <w:t xml:space="preserve"> innovation and new technologies </w:t>
      </w:r>
      <w:r>
        <w:rPr>
          <w:rStyle w:val="None"/>
          <w:rFonts w:cs="Calibri" w:ascii="Calibri" w:hAnsi="Calibri"/>
          <w:lang w:val="en-GB"/>
        </w:rPr>
        <w:t xml:space="preserve">so as </w:t>
      </w:r>
      <w:r>
        <w:rPr>
          <w:rStyle w:val="None"/>
          <w:rFonts w:cs="Calibri" w:ascii="Calibri" w:hAnsi="Calibri"/>
          <w:lang w:val="en-GB"/>
        </w:rPr>
        <w:t xml:space="preserve">to </w:t>
      </w:r>
      <w:r>
        <w:rPr>
          <w:rStyle w:val="None"/>
          <w:rFonts w:cs="Calibri" w:ascii="Calibri" w:hAnsi="Calibri"/>
          <w:lang w:val="en-GB"/>
        </w:rPr>
        <w:t>pass on our</w:t>
      </w:r>
      <w:r>
        <w:rPr>
          <w:rStyle w:val="None"/>
          <w:rFonts w:cs="Calibri" w:ascii="Calibri" w:hAnsi="Calibri"/>
          <w:lang w:val="en-GB"/>
        </w:rPr>
        <w:t xml:space="preserve"> unique </w:t>
      </w:r>
      <w:r>
        <w:rPr>
          <w:rStyle w:val="None"/>
          <w:rFonts w:cs="Calibri" w:ascii="Calibri" w:hAnsi="Calibri"/>
          <w:lang w:val="en-GB"/>
        </w:rPr>
        <w:t xml:space="preserve">knowledge </w:t>
      </w:r>
      <w:r>
        <w:rPr>
          <w:rStyle w:val="None"/>
          <w:rFonts w:cs="Calibri" w:ascii="Calibri" w:hAnsi="Calibri"/>
          <w:lang w:val="en-GB"/>
        </w:rPr>
        <w:t xml:space="preserve">to </w:t>
      </w:r>
      <w:r>
        <w:rPr>
          <w:rStyle w:val="None"/>
          <w:rFonts w:cs="Calibri" w:ascii="Calibri" w:hAnsi="Calibri"/>
          <w:lang w:val="en-GB"/>
        </w:rPr>
        <w:t>the present</w:t>
      </w:r>
      <w:r>
        <w:rPr>
          <w:rStyle w:val="None"/>
          <w:rFonts w:cs="Calibri" w:ascii="Calibri" w:hAnsi="Calibri"/>
          <w:lang w:val="en-GB"/>
        </w:rPr>
        <w:t xml:space="preserve"> and future generations.”</w:t>
      </w:r>
    </w:p>
    <w:p>
      <w:pPr>
        <w:pStyle w:val="Default"/>
        <w:spacing w:lineRule="auto" w:line="240" w:before="0" w:after="0"/>
        <w:rPr>
          <w:rStyle w:val="None"/>
          <w:rFonts w:ascii="Calibri" w:hAnsi="Calibri" w:cs="Calibri"/>
          <w:lang w:val="en-GB"/>
        </w:rPr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w:t>The first series of NFTs from the Jewish Museum’</w:t>
      </w:r>
      <w:r>
        <w:rPr>
          <w:lang w:val="en-GB"/>
        </w:rPr>
        <w:t>s</w:t>
      </w:r>
      <w:r>
        <w:rPr>
          <w:lang w:val="en-GB"/>
        </w:rPr>
        <w:t xml:space="preserve"> collections can be viewed here:</w:t>
      </w:r>
    </w:p>
    <w:p>
      <w:pPr>
        <w:pStyle w:val="Default"/>
        <w:spacing w:lineRule="auto" w:line="240" w:before="0" w:after="0"/>
        <w:rPr/>
      </w:pPr>
      <w:hyperlink r:id="rId2">
        <w:r>
          <w:rPr>
            <w:rStyle w:val="InternetLink"/>
            <w:rFonts w:cs="Calibri" w:ascii="Calibri" w:hAnsi="Calibri"/>
            <w:color w:val="002060"/>
            <w:lang w:val="en-GB"/>
          </w:rPr>
          <w:t>JMP page on Patron of Art</w:t>
        </w:r>
      </w:hyperlink>
    </w:p>
    <w:p>
      <w:pPr>
        <w:pStyle w:val="Default"/>
        <w:spacing w:lineRule="auto" w:line="240" w:before="0" w:after="0"/>
        <w:rPr>
          <w:rFonts w:ascii="Calibri" w:hAnsi="Calibri" w:cs="Calibri"/>
          <w:b/>
          <w:b/>
          <w:bCs/>
          <w:lang w:val="en-GB"/>
        </w:rPr>
      </w:pPr>
      <w:r>
        <w:rPr>
          <w:rFonts w:cs="Calibri" w:ascii="Calibri" w:hAnsi="Calibri"/>
          <w:b/>
          <w:bCs/>
          <w:lang w:val="en-GB"/>
        </w:rPr>
      </w:r>
    </w:p>
    <w:p>
      <w:pPr>
        <w:pStyle w:val="Default"/>
        <w:spacing w:lineRule="auto" w:line="240" w:before="0" w:after="0"/>
        <w:rPr/>
      </w:pPr>
      <w:r>
        <w:rPr>
          <w:rStyle w:val="None"/>
          <w:rFonts w:cs="Calibri" w:ascii="Calibri" w:hAnsi="Calibri"/>
          <w:b/>
          <w:bCs/>
          <w:lang w:val="en-GB"/>
        </w:rPr>
        <w:t xml:space="preserve">What </w:t>
      </w:r>
      <w:r>
        <w:rPr>
          <w:rStyle w:val="None"/>
          <w:rFonts w:cs="Calibri" w:ascii="Calibri" w:hAnsi="Calibri"/>
          <w:b/>
          <w:bCs/>
          <w:lang w:val="en-GB"/>
        </w:rPr>
        <w:t>is</w:t>
      </w:r>
      <w:r>
        <w:rPr>
          <w:rStyle w:val="None"/>
          <w:rFonts w:cs="Calibri" w:ascii="Calibri" w:hAnsi="Calibri"/>
          <w:b/>
          <w:bCs/>
          <w:lang w:val="en-GB"/>
        </w:rPr>
        <w:t xml:space="preserve"> NFT? </w:t>
      </w:r>
    </w:p>
    <w:p>
      <w:pPr>
        <w:pStyle w:val="Default"/>
        <w:spacing w:lineRule="auto" w:line="240" w:before="0" w:after="0"/>
        <w:rPr/>
      </w:pPr>
      <w:r>
        <w:rPr>
          <w:rStyle w:val="None"/>
          <w:rFonts w:cs="Calibri" w:ascii="Calibri" w:hAnsi="Calibri"/>
          <w:lang w:val="en-GB"/>
        </w:rPr>
        <w:t xml:space="preserve">NFT (non-fungible token) is a token or unique identification code that cannot be interchanged </w:t>
      </w:r>
      <w:r>
        <w:rPr>
          <w:rStyle w:val="None"/>
          <w:rFonts w:cs="Calibri" w:ascii="Calibri" w:hAnsi="Calibri"/>
          <w:lang w:val="en-GB"/>
        </w:rPr>
        <w:t xml:space="preserve">and, as such, is </w:t>
      </w:r>
      <w:r>
        <w:rPr>
          <w:rStyle w:val="None"/>
          <w:rFonts w:cs="Calibri" w:ascii="Calibri" w:hAnsi="Calibri"/>
          <w:lang w:val="en-GB"/>
        </w:rPr>
        <w:t xml:space="preserve">verifiably original. An NFT of an artwork or artifact – whether an original digital creation or a digitized original produced using traditional art and craft techniques – can be best </w:t>
      </w:r>
      <w:r>
        <w:rPr>
          <w:rStyle w:val="None"/>
          <w:rFonts w:cs="Calibri" w:ascii="Calibri" w:hAnsi="Calibri"/>
          <w:lang w:val="en-GB"/>
        </w:rPr>
        <w:t>understood</w:t>
      </w:r>
      <w:r>
        <w:rPr>
          <w:rStyle w:val="None"/>
          <w:rFonts w:cs="Calibri" w:ascii="Calibri" w:hAnsi="Calibri"/>
          <w:lang w:val="en-GB"/>
        </w:rPr>
        <w:t xml:space="preserve"> as a digital clone that is either a complete one-off or part of a limited edition. </w:t>
      </w:r>
      <w:r>
        <w:rPr>
          <w:rStyle w:val="None"/>
          <w:rFonts w:cs="Calibri" w:ascii="Calibri" w:hAnsi="Calibri"/>
          <w:lang w:val="en-GB"/>
        </w:rPr>
        <w:t>E</w:t>
      </w:r>
      <w:r>
        <w:rPr>
          <w:rStyle w:val="None"/>
          <w:rFonts w:cs="Calibri" w:ascii="Calibri" w:hAnsi="Calibri"/>
          <w:lang w:val="en-GB"/>
        </w:rPr>
        <w:t>ach ‘clone’ (</w:t>
      </w:r>
      <w:r>
        <w:rPr>
          <w:rStyle w:val="None"/>
          <w:rFonts w:cs="Calibri" w:ascii="Calibri" w:hAnsi="Calibri"/>
          <w:lang w:val="en-GB"/>
        </w:rPr>
        <w:t xml:space="preserve">or </w:t>
      </w:r>
      <w:r>
        <w:rPr>
          <w:rStyle w:val="None"/>
          <w:rFonts w:cs="Calibri" w:ascii="Calibri" w:hAnsi="Calibri"/>
          <w:lang w:val="en-GB"/>
        </w:rPr>
        <w:t xml:space="preserve">specially generated code) is traceable in the ‘blockchain’, which is a </w:t>
      </w:r>
      <w:r>
        <w:rPr>
          <w:rStyle w:val="None"/>
          <w:rFonts w:cs="Calibri" w:ascii="Calibri" w:hAnsi="Calibri"/>
          <w:lang w:val="en-GB"/>
        </w:rPr>
        <w:t xml:space="preserve">digitally </w:t>
      </w:r>
      <w:r>
        <w:rPr>
          <w:rStyle w:val="None"/>
          <w:rFonts w:cs="Calibri" w:ascii="Calibri" w:hAnsi="Calibri"/>
          <w:lang w:val="en-GB"/>
        </w:rPr>
        <w:t xml:space="preserve">distributed, decentralized, </w:t>
      </w:r>
      <w:r>
        <w:rPr>
          <w:rStyle w:val="None"/>
          <w:rFonts w:cs="Calibri" w:ascii="Calibri" w:hAnsi="Calibri"/>
          <w:lang w:val="en-GB"/>
        </w:rPr>
        <w:t>and</w:t>
      </w:r>
      <w:r>
        <w:rPr>
          <w:rStyle w:val="None"/>
          <w:rFonts w:cs="Calibri" w:ascii="Calibri" w:hAnsi="Calibri"/>
          <w:lang w:val="en-GB"/>
        </w:rPr>
        <w:t xml:space="preserve"> ever-expanding ledger </w:t>
      </w:r>
      <w:r>
        <w:rPr>
          <w:rStyle w:val="None"/>
          <w:rFonts w:cs="Calibri" w:ascii="Calibri" w:hAnsi="Calibri"/>
          <w:lang w:val="en-GB"/>
        </w:rPr>
        <w:t xml:space="preserve">or database </w:t>
      </w:r>
      <w:r>
        <w:rPr>
          <w:rStyle w:val="None"/>
          <w:rFonts w:cs="Calibri" w:ascii="Calibri" w:hAnsi="Calibri"/>
          <w:lang w:val="en-GB"/>
        </w:rPr>
        <w:t xml:space="preserve">of chronological records </w:t>
      </w:r>
      <w:r>
        <w:rPr>
          <w:rStyle w:val="None"/>
          <w:rFonts w:cs="Calibri" w:ascii="Calibri" w:hAnsi="Calibri"/>
          <w:lang w:val="en-GB"/>
        </w:rPr>
        <w:t xml:space="preserve">maintained by an underlying peer-to-peer (P2P) network of nodes. These digital records are publicly accessible and are permanently stored in the blockchain, which is also the backbone of cryptocurrencies such as Bitcoin and Ethereum. </w:t>
      </w:r>
      <w:r>
        <w:rPr>
          <w:rStyle w:val="None"/>
          <w:rFonts w:cs="Calibri" w:ascii="Calibri" w:hAnsi="Calibri"/>
          <w:lang w:val="en-GB"/>
        </w:rPr>
        <w:t xml:space="preserve">Each NFT is identified by a token ID </w:t>
      </w:r>
      <w:r>
        <w:rPr>
          <w:rStyle w:val="None"/>
          <w:rFonts w:cs="Calibri" w:ascii="Calibri" w:hAnsi="Calibri"/>
          <w:lang w:val="en-GB"/>
        </w:rPr>
        <w:t>(</w:t>
      </w:r>
      <w:r>
        <w:rPr>
          <w:rStyle w:val="None"/>
          <w:rFonts w:cs="Calibri" w:ascii="Calibri" w:hAnsi="Calibri"/>
          <w:lang w:val="en-GB"/>
        </w:rPr>
        <w:t xml:space="preserve">a </w:t>
      </w:r>
      <w:r>
        <w:rPr>
          <w:rStyle w:val="None"/>
          <w:rFonts w:cs="Calibri" w:ascii="Calibri" w:hAnsi="Calibri"/>
          <w:lang w:val="en-GB"/>
        </w:rPr>
        <w:t xml:space="preserve">unique identification number) </w:t>
      </w:r>
      <w:r>
        <w:rPr>
          <w:rStyle w:val="None"/>
          <w:rFonts w:cs="Calibri" w:ascii="Calibri" w:hAnsi="Calibri"/>
          <w:lang w:val="en-GB"/>
        </w:rPr>
        <w:t>so that its link to the original work can be verified for authenticity.</w:t>
      </w:r>
    </w:p>
    <w:p>
      <w:pPr>
        <w:pStyle w:val="Default"/>
        <w:spacing w:lineRule="auto" w:line="240" w:before="0" w:after="0"/>
        <w:rPr>
          <w:rStyle w:val="None"/>
          <w:rFonts w:ascii="Calibri" w:hAnsi="Calibri" w:cs="Calibri"/>
          <w:lang w:val="en-GB"/>
        </w:rPr>
      </w:pPr>
      <w:r>
        <w:rPr/>
      </w:r>
    </w:p>
    <w:p>
      <w:pPr>
        <w:pStyle w:val="BodyA"/>
        <w:rPr>
          <w:lang w:val="en-GB"/>
        </w:rPr>
      </w:pPr>
      <w:r>
        <w:rPr>
          <w:rFonts w:cs="Calibri" w:ascii="Calibri" w:hAnsi="Calibri"/>
          <w:b/>
          <w:bCs/>
          <w:sz w:val="24"/>
          <w:szCs w:val="24"/>
          <w:lang w:val="en-GB"/>
        </w:rPr>
        <w:t>F</w:t>
      </w:r>
      <w:r>
        <w:rPr>
          <w:rFonts w:cs="Calibri" w:ascii="Calibri" w:hAnsi="Calibri"/>
          <w:b/>
          <w:bCs/>
          <w:sz w:val="24"/>
          <w:szCs w:val="24"/>
          <w:lang w:val="en-GB"/>
        </w:rPr>
        <w:t xml:space="preserve">or more </w:t>
      </w:r>
      <w:r>
        <w:rPr>
          <w:rFonts w:cs="Calibri" w:ascii="Calibri" w:hAnsi="Calibri"/>
          <w:b/>
          <w:bCs/>
          <w:sz w:val="24"/>
          <w:szCs w:val="24"/>
          <w:lang w:val="en-GB"/>
        </w:rPr>
        <w:t>informa</w:t>
      </w:r>
      <w:r>
        <w:rPr>
          <w:rFonts w:cs="Calibri" w:ascii="Calibri" w:hAnsi="Calibri"/>
          <w:b/>
          <w:bCs/>
          <w:sz w:val="24"/>
          <w:szCs w:val="24"/>
          <w:lang w:val="en-GB"/>
        </w:rPr>
        <w:t>tion</w:t>
      </w:r>
      <w:r>
        <w:rPr>
          <w:rFonts w:cs="Calibri" w:ascii="Calibri" w:hAnsi="Calibri"/>
          <w:b/>
          <w:bCs/>
          <w:sz w:val="24"/>
          <w:szCs w:val="24"/>
          <w:lang w:val="en-GB"/>
        </w:rPr>
        <w:t xml:space="preserve">: </w:t>
      </w:r>
    </w:p>
    <w:p>
      <w:pPr>
        <w:pStyle w:val="BodyA"/>
        <w:rPr>
          <w:lang w:val="en-GB"/>
        </w:rPr>
      </w:pPr>
      <w:r>
        <w:rPr>
          <w:rFonts w:cs="Calibri" w:ascii="Calibri" w:hAnsi="Calibri"/>
          <w:sz w:val="24"/>
          <w:szCs w:val="24"/>
          <w:lang w:val="en-GB"/>
        </w:rPr>
        <w:t>Michaela Sidenberg, Chief Curato</w:t>
      </w:r>
      <w:r>
        <w:rPr>
          <w:rFonts w:cs="Calibri" w:ascii="Calibri" w:hAnsi="Calibri"/>
          <w:sz w:val="24"/>
          <w:szCs w:val="24"/>
          <w:lang w:val="en-GB"/>
        </w:rPr>
        <w:t>r</w:t>
      </w:r>
      <w:r>
        <w:rPr>
          <w:rFonts w:cs="Calibri" w:ascii="Calibri" w:hAnsi="Calibri"/>
          <w:sz w:val="24"/>
          <w:szCs w:val="24"/>
          <w:lang w:val="en-GB"/>
        </w:rPr>
        <w:t>, Jewish Museum in Prague</w:t>
      </w:r>
    </w:p>
    <w:p>
      <w:pPr>
        <w:pStyle w:val="BodyA"/>
        <w:rPr/>
      </w:pPr>
      <w:hyperlink r:id="rId3">
        <w:r>
          <w:rPr>
            <w:rStyle w:val="Hyperlink0"/>
            <w:rFonts w:cs="Calibri" w:ascii="Calibri" w:hAnsi="Calibri"/>
            <w:lang w:val="en-GB"/>
          </w:rPr>
          <w:t>michaela.sidenberg@jewishmuseum.cz</w:t>
        </w:r>
      </w:hyperlink>
      <w:r>
        <w:rPr>
          <w:rFonts w:cs="Calibri" w:ascii="Calibri" w:hAnsi="Calibri"/>
          <w:sz w:val="24"/>
          <w:szCs w:val="24"/>
          <w:lang w:val="en-GB"/>
        </w:rPr>
        <w:t>/ +420 606 748 236</w:t>
      </w:r>
    </w:p>
    <w:p>
      <w:pPr>
        <w:pStyle w:val="BodyA"/>
        <w:rPr>
          <w:rFonts w:ascii="Calibri" w:hAnsi="Calibri" w:eastAsia="Didot" w:cs="Calibri"/>
          <w:sz w:val="24"/>
          <w:szCs w:val="24"/>
          <w:lang w:val="en-GB"/>
        </w:rPr>
      </w:pPr>
      <w:r>
        <w:rPr>
          <w:rFonts w:eastAsia="Didot" w:cs="Calibri" w:ascii="Calibri" w:hAnsi="Calibri"/>
          <w:sz w:val="24"/>
          <w:szCs w:val="24"/>
          <w:lang w:val="en-GB"/>
        </w:rPr>
      </w:r>
    </w:p>
    <w:p>
      <w:pPr>
        <w:pStyle w:val="BodyA"/>
        <w:rPr>
          <w:lang w:val="en-GB"/>
        </w:rPr>
      </w:pPr>
      <w:r>
        <w:rPr>
          <w:rFonts w:cs="Calibri" w:ascii="Calibri" w:hAnsi="Calibri"/>
          <w:sz w:val="24"/>
          <w:szCs w:val="24"/>
          <w:lang w:val="en-GB"/>
        </w:rPr>
        <w:t>Gabriela Zadražilová, Head of the Development and Public Relations Department</w:t>
      </w:r>
    </w:p>
    <w:p>
      <w:pPr>
        <w:pStyle w:val="BodyA"/>
        <w:rPr/>
      </w:pPr>
      <w:hyperlink r:id="rId4">
        <w:r>
          <w:rPr>
            <w:rStyle w:val="Hyperlink0"/>
            <w:rFonts w:cs="Calibri" w:ascii="Calibri" w:hAnsi="Calibri"/>
            <w:lang w:val="en-GB"/>
          </w:rPr>
          <w:t>gabriela.zadrazilova@jewishmuseum.cz</w:t>
        </w:r>
      </w:hyperlink>
      <w:r>
        <w:rPr>
          <w:rFonts w:cs="Calibri" w:ascii="Calibri" w:hAnsi="Calibri"/>
          <w:sz w:val="24"/>
          <w:szCs w:val="24"/>
          <w:lang w:val="en-GB"/>
        </w:rPr>
        <w:t xml:space="preserve">/ +420 605 246 233 </w:t>
      </w:r>
      <w:bookmarkEnd w:id="0"/>
    </w:p>
    <w:p>
      <w:pPr>
        <w:pStyle w:val="Normal"/>
        <w:shd w:val="clear" w:color="auto" w:fill="FFFFFF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</w:r>
    </w:p>
    <w:p>
      <w:pPr>
        <w:pStyle w:val="NoSpacing"/>
        <w:rPr>
          <w:lang w:val="en-GB"/>
        </w:rPr>
      </w:pPr>
      <w:r>
        <w:rPr>
          <w:lang w:val="en-GB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991" w:gutter="0" w:header="708" w:top="765" w:footer="708" w:bottom="90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tilliumText25L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Didot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clear" w:pos="9072"/>
        <w:tab w:val="left" w:pos="8265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right="-286" w:hanging="0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cstheme="minorHAnsi"/>
        <w:b/>
      </w:rPr>
      <w:drawing>
        <wp:anchor behindDoc="0" distT="0" distB="0" distL="0" distR="11430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198880" cy="867410"/>
          <wp:effectExtent l="0" t="0" r="0" b="0"/>
          <wp:wrapTight wrapText="bothSides">
            <wp:wrapPolygon edited="0">
              <wp:start x="-9" y="0"/>
              <wp:lineTo x="-9" y="21339"/>
              <wp:lineTo x="21286" y="21339"/>
              <wp:lineTo x="21286" y="0"/>
              <wp:lineTo x="-9" y="0"/>
            </wp:wrapPolygon>
          </wp:wrapTight>
          <wp:docPr id="2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tilliumText25L" w:hAnsi="TitilliumText25L" w:eastAsia="Calibri" w:cs="Calibri" w:eastAsia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fd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auto"/>
      <w:kern w:val="0"/>
      <w:sz w:val="22"/>
      <w:szCs w:val="22"/>
      <w:lang w:val="cs-CZ" w:eastAsia="en-US" w:bidi="ar-SA"/>
    </w:rPr>
  </w:style>
  <w:style w:type="paragraph" w:styleId="Heading2">
    <w:name w:val="Heading 2"/>
    <w:basedOn w:val="Normal"/>
    <w:link w:val="Nadpis2Char"/>
    <w:uiPriority w:val="9"/>
    <w:qFormat/>
    <w:rsid w:val="00d401cc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17fde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a17fde"/>
    <w:rPr>
      <w:color w:val="808080"/>
      <w:shd w:fill="E6E6E6" w:val="clear"/>
    </w:rPr>
  </w:style>
  <w:style w:type="character" w:styleId="ProsttextChar" w:customStyle="1">
    <w:name w:val="Prostý text Char"/>
    <w:basedOn w:val="DefaultParagraphFont"/>
    <w:link w:val="PlainText"/>
    <w:uiPriority w:val="99"/>
    <w:qFormat/>
    <w:rsid w:val="00d401cc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adpis2Char" w:customStyle="1">
    <w:name w:val="Nadpis 2 Char"/>
    <w:basedOn w:val="DefaultParagraphFont"/>
    <w:link w:val="Heading2"/>
    <w:uiPriority w:val="9"/>
    <w:qFormat/>
    <w:rsid w:val="00d401cc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VisitedInternetLink">
    <w:name w:val="FollowedHyperlink"/>
    <w:basedOn w:val="DefaultParagraphFont"/>
    <w:uiPriority w:val="99"/>
    <w:semiHidden/>
    <w:unhideWhenUsed/>
    <w:rsid w:val="00da3599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4c1c35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DefaultParagraphFont"/>
    <w:qFormat/>
    <w:rsid w:val="00305aef"/>
    <w:rPr/>
  </w:style>
  <w:style w:type="character" w:styleId="Emphasis">
    <w:name w:val="Emphasis"/>
    <w:basedOn w:val="DefaultParagraphFont"/>
    <w:uiPriority w:val="20"/>
    <w:qFormat/>
    <w:rsid w:val="00305ae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05aef"/>
    <w:rPr>
      <w:i/>
      <w:iCs/>
      <w:color w:val="404040" w:themeColor="text1" w:themeTint="bf"/>
    </w:rPr>
  </w:style>
  <w:style w:type="character" w:styleId="None" w:customStyle="1">
    <w:name w:val="None"/>
    <w:qFormat/>
    <w:rsid w:val="00305aef"/>
    <w:rPr/>
  </w:style>
  <w:style w:type="character" w:styleId="Hyperlink0" w:customStyle="1">
    <w:name w:val="Hyperlink.0"/>
    <w:basedOn w:val="None"/>
    <w:qFormat/>
    <w:rsid w:val="00305aef"/>
    <w:rPr>
      <w:sz w:val="24"/>
      <w:szCs w:val="24"/>
      <w:u w:val="single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7316d5"/>
    <w:rPr>
      <w:rFonts w:ascii="Calibri" w:hAnsi="Calibri"/>
    </w:rPr>
  </w:style>
  <w:style w:type="character" w:styleId="ZpatChar" w:customStyle="1">
    <w:name w:val="Zápatí Char"/>
    <w:basedOn w:val="DefaultParagraphFont"/>
    <w:link w:val="Footer"/>
    <w:uiPriority w:val="99"/>
    <w:qFormat/>
    <w:rsid w:val="007316d5"/>
    <w:rPr>
      <w:rFonts w:ascii="Calibri" w:hAnsi="Calibr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13b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sid w:val="005513b0"/>
    <w:rPr>
      <w:rFonts w:ascii="Calibri" w:hAnsi="Calibri"/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5513b0"/>
    <w:rPr>
      <w:rFonts w:ascii="Calibri" w:hAnsi="Calibri"/>
      <w:b/>
      <w:bCs/>
      <w:sz w:val="20"/>
      <w:szCs w:val="20"/>
    </w:rPr>
  </w:style>
  <w:style w:type="character" w:styleId="Hyperlink1" w:customStyle="1">
    <w:name w:val="Hyperlink.1"/>
    <w:basedOn w:val="None"/>
    <w:qFormat/>
    <w:rsid w:val="006f1416"/>
    <w:rPr>
      <w:rFonts w:ascii="Didot" w:hAnsi="Didot" w:eastAsia="Didot" w:cs="Didot"/>
      <w:outline w:val="false"/>
      <w:color w:val="0000FF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rmalWeb">
    <w:name w:val="Normal (Web)"/>
    <w:basedOn w:val="Normal"/>
    <w:unhideWhenUsed/>
    <w:qFormat/>
    <w:rsid w:val="00a17fde"/>
    <w:pPr>
      <w:spacing w:beforeAutospacing="1" w:afterAutospacing="1"/>
    </w:pPr>
    <w:rPr>
      <w:lang w:eastAsia="cs-CZ"/>
    </w:rPr>
  </w:style>
  <w:style w:type="paragraph" w:styleId="NoSpacing">
    <w:name w:val="No Spacing"/>
    <w:basedOn w:val="Normal"/>
    <w:uiPriority w:val="1"/>
    <w:qFormat/>
    <w:rsid w:val="00a17fde"/>
    <w:pPr/>
    <w:rPr/>
  </w:style>
  <w:style w:type="paragraph" w:styleId="PlainText">
    <w:name w:val="Plain Text"/>
    <w:basedOn w:val="Normal"/>
    <w:link w:val="ProsttextChar"/>
    <w:uiPriority w:val="99"/>
    <w:unhideWhenUsed/>
    <w:qFormat/>
    <w:rsid w:val="00d401c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c1c35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7316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unhideWhenUsed/>
    <w:rsid w:val="007316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A" w:customStyle="1">
    <w:name w:val="Body A"/>
    <w:qFormat/>
    <w:rsid w:val="001c2092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000000"/>
      <w:lang w:eastAsia="cs-CZ" w:val="cs-CZ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qFormat/>
    <w:rsid w:val="001c2092"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u w:val="none" w:color="000000"/>
      <w:lang w:eastAsia="cs-CZ" w:val="cs-CZ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5513b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513b0"/>
    <w:pPr/>
    <w:rPr>
      <w:b/>
      <w:bCs/>
    </w:rPr>
  </w:style>
  <w:style w:type="paragraph" w:styleId="Contentpasted0" w:customStyle="1">
    <w:name w:val="contentpasted0"/>
    <w:basedOn w:val="Normal"/>
    <w:qFormat/>
    <w:rsid w:val="00824e99"/>
    <w:pPr/>
    <w:rPr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llect.patron-of-art.com/institution/jewishmuseuminprague" TargetMode="External"/><Relationship Id="rId3" Type="http://schemas.openxmlformats.org/officeDocument/2006/relationships/hyperlink" Target="mailto:michaela.sidenberg@jewishmuseum.cz" TargetMode="External"/><Relationship Id="rId4" Type="http://schemas.openxmlformats.org/officeDocument/2006/relationships/hyperlink" Target="mailto:gabriela.zadrazilova@jewishmuseum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LibreOffice/7.3.7.2$Linux_X86_64 LibreOffice_project/30$Build-2</Application>
  <AppVersion>15.0000</AppVersion>
  <Pages>2</Pages>
  <Words>528</Words>
  <Characters>2791</Characters>
  <CharactersWithSpaces>3314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2023-04-25T09:23:00Z</dcterms:created>
  <dc:creator>Kateřina Honskusová</dc:creator>
  <dc:description/>
  <dc:language>en-GB</dc:language>
  <cp:lastModifiedBy/>
  <cp:lastPrinted>2022-10-17T09:48:00Z</cp:lastPrinted>
  <dcterms:modified xsi:type="dcterms:W3CDTF">2023-04-27T20:45:13Z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