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86BD" w14:textId="10296E61" w:rsidR="00465AA7" w:rsidRPr="00F40AB4" w:rsidRDefault="00465AA7" w:rsidP="7FD8828F">
      <w:pPr>
        <w:ind w:right="-286"/>
        <w:rPr>
          <w:rFonts w:asciiTheme="minorHAnsi" w:hAnsiTheme="minorHAnsi" w:cstheme="minorBidi"/>
          <w:b/>
          <w:bCs/>
          <w:sz w:val="24"/>
          <w:szCs w:val="24"/>
          <w:lang w:eastAsia="cs-CZ"/>
        </w:rPr>
      </w:pPr>
    </w:p>
    <w:p w14:paraId="22FF78E2" w14:textId="021A317F" w:rsidR="7FD8828F" w:rsidRDefault="7FD8828F" w:rsidP="7FD8828F">
      <w:pPr>
        <w:ind w:right="-286"/>
        <w:rPr>
          <w:rFonts w:asciiTheme="minorHAnsi" w:hAnsiTheme="minorHAnsi" w:cstheme="minorBidi"/>
          <w:b/>
          <w:bCs/>
          <w:sz w:val="24"/>
          <w:szCs w:val="24"/>
          <w:lang w:eastAsia="cs-CZ"/>
        </w:rPr>
      </w:pPr>
    </w:p>
    <w:p w14:paraId="117B5155" w14:textId="04B9EAB5" w:rsidR="008C6912" w:rsidRPr="00995CB8" w:rsidRDefault="00B42C53" w:rsidP="00F40AB4">
      <w:pPr>
        <w:pStyle w:val="BodyA"/>
        <w:rPr>
          <w:rFonts w:ascii="Aptos" w:hAnsi="Aptos" w:cstheme="minorHAnsi"/>
          <w:b/>
          <w:color w:val="0070C0"/>
          <w:sz w:val="24"/>
          <w:szCs w:val="24"/>
        </w:rPr>
      </w:pPr>
      <w:r w:rsidRPr="00995CB8">
        <w:rPr>
          <w:rFonts w:ascii="Aptos" w:hAnsi="Aptos" w:cstheme="minorHAnsi"/>
          <w:b/>
          <w:color w:val="0070C0"/>
          <w:sz w:val="24"/>
          <w:szCs w:val="24"/>
        </w:rPr>
        <w:t>PŘIPOMÍNKA ŠOA V</w:t>
      </w:r>
      <w:r w:rsidR="00BB4BC6">
        <w:rPr>
          <w:rFonts w:ascii="Aptos" w:hAnsi="Aptos" w:cstheme="minorHAnsi"/>
          <w:b/>
          <w:color w:val="0070C0"/>
          <w:sz w:val="24"/>
          <w:szCs w:val="24"/>
        </w:rPr>
        <w:t> </w:t>
      </w:r>
      <w:r w:rsidRPr="00995CB8">
        <w:rPr>
          <w:rFonts w:ascii="Aptos" w:hAnsi="Aptos" w:cstheme="minorHAnsi"/>
          <w:b/>
          <w:color w:val="0070C0"/>
          <w:sz w:val="24"/>
          <w:szCs w:val="24"/>
        </w:rPr>
        <w:t>ŽIDOVSKÉM MUZEU: DISKU</w:t>
      </w:r>
      <w:r w:rsidR="00BB4BC6">
        <w:rPr>
          <w:rFonts w:ascii="Aptos" w:hAnsi="Aptos" w:cstheme="minorHAnsi"/>
          <w:b/>
          <w:color w:val="0070C0"/>
          <w:sz w:val="24"/>
          <w:szCs w:val="24"/>
        </w:rPr>
        <w:t>S</w:t>
      </w:r>
      <w:r w:rsidRPr="00995CB8">
        <w:rPr>
          <w:rFonts w:ascii="Aptos" w:hAnsi="Aptos" w:cstheme="minorHAnsi"/>
          <w:b/>
          <w:color w:val="0070C0"/>
          <w:sz w:val="24"/>
          <w:szCs w:val="24"/>
        </w:rPr>
        <w:t xml:space="preserve">E HISTORIKŮ, SYMBOLICKÉ SÁZENÍ </w:t>
      </w:r>
      <w:r w:rsidR="00995CB8" w:rsidRPr="00995CB8">
        <w:rPr>
          <w:rFonts w:ascii="Aptos" w:hAnsi="Aptos" w:cstheme="minorHAnsi"/>
          <w:b/>
          <w:color w:val="0070C0"/>
          <w:sz w:val="24"/>
          <w:szCs w:val="24"/>
        </w:rPr>
        <w:t>I ROZHOVORY S PAMĚTNÍKY</w:t>
      </w:r>
    </w:p>
    <w:p w14:paraId="391A1B7C" w14:textId="77777777" w:rsidR="00305AEF" w:rsidRPr="00995CB8" w:rsidRDefault="00305AEF" w:rsidP="00F40AB4">
      <w:pPr>
        <w:pStyle w:val="Bezmezer"/>
        <w:rPr>
          <w:rFonts w:ascii="Aptos" w:hAnsi="Aptos" w:cstheme="minorHAnsi"/>
          <w:sz w:val="24"/>
          <w:szCs w:val="24"/>
        </w:rPr>
      </w:pPr>
    </w:p>
    <w:p w14:paraId="4A53EBD6" w14:textId="4588AD6E" w:rsidR="00305AEF" w:rsidRPr="00995CB8" w:rsidRDefault="00A2298E" w:rsidP="00F40AB4">
      <w:pPr>
        <w:contextualSpacing/>
        <w:rPr>
          <w:rFonts w:ascii="Aptos" w:hAnsi="Aptos" w:cstheme="minorHAnsi"/>
          <w:b/>
          <w:bCs/>
          <w:color w:val="000000" w:themeColor="text1"/>
          <w:sz w:val="24"/>
          <w:szCs w:val="24"/>
          <w:lang w:val="en-GB" w:eastAsia="en-GB"/>
        </w:rPr>
      </w:pPr>
      <w:r>
        <w:rPr>
          <w:rFonts w:ascii="Aptos" w:hAnsi="Aptos" w:cstheme="minorHAnsi"/>
          <w:b/>
          <w:bCs/>
          <w:color w:val="000000"/>
          <w:sz w:val="24"/>
          <w:szCs w:val="24"/>
        </w:rPr>
        <w:pict w14:anchorId="7F7068E9">
          <v:rect id="_x0000_i1025" style="width:0;height:1.5pt" o:hrstd="t" o:hr="t" fillcolor="#a0a0a0" stroked="f"/>
        </w:pict>
      </w:r>
    </w:p>
    <w:p w14:paraId="676CD569" w14:textId="77777777" w:rsidR="00305AEF" w:rsidRPr="00995CB8" w:rsidRDefault="00305AEF" w:rsidP="00F40AB4">
      <w:pPr>
        <w:pStyle w:val="Bezmezer"/>
        <w:rPr>
          <w:rFonts w:ascii="Aptos" w:hAnsi="Aptos" w:cstheme="minorHAnsi"/>
          <w:sz w:val="24"/>
          <w:szCs w:val="24"/>
        </w:rPr>
      </w:pPr>
    </w:p>
    <w:p w14:paraId="6DE3AF3B" w14:textId="3352CB6C" w:rsidR="008C6912" w:rsidRPr="00995CB8" w:rsidRDefault="007316D5" w:rsidP="00F40AB4">
      <w:pPr>
        <w:pStyle w:val="Bezmezer"/>
        <w:rPr>
          <w:rFonts w:ascii="Aptos" w:eastAsia="Arial Unicode MS" w:hAnsi="Aptos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Hlk116898779"/>
      <w:r w:rsidRPr="00995CB8">
        <w:rPr>
          <w:rFonts w:ascii="Aptos" w:eastAsia="Arial Unicode MS" w:hAnsi="Aptos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PRAHA </w:t>
      </w:r>
      <w:r w:rsidR="00A93811" w:rsidRPr="00995CB8">
        <w:rPr>
          <w:rFonts w:ascii="Aptos" w:eastAsia="Arial Unicode MS" w:hAnsi="Aptos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26</w:t>
      </w:r>
      <w:r w:rsidRPr="00995CB8">
        <w:rPr>
          <w:rFonts w:ascii="Aptos" w:eastAsia="Arial Unicode MS" w:hAnsi="Aptos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A93811" w:rsidRPr="00995CB8">
        <w:rPr>
          <w:rFonts w:ascii="Aptos" w:eastAsia="Arial Unicode MS" w:hAnsi="Aptos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ledna</w:t>
      </w:r>
      <w:r w:rsidRPr="00995CB8">
        <w:rPr>
          <w:rFonts w:ascii="Aptos" w:eastAsia="Arial Unicode MS" w:hAnsi="Aptos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</w:t>
      </w:r>
      <w:r w:rsidR="00A93811" w:rsidRPr="00995CB8">
        <w:rPr>
          <w:rFonts w:ascii="Aptos" w:eastAsia="Arial Unicode MS" w:hAnsi="Aptos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 w:rsidRPr="00995CB8">
        <w:rPr>
          <w:rFonts w:ascii="Aptos" w:eastAsia="Arial Unicode MS" w:hAnsi="Aptos" w:cstheme="minorHAnsi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D56A5B8" w14:textId="77777777" w:rsidR="006F1416" w:rsidRPr="00F40AB4" w:rsidRDefault="006F1416" w:rsidP="00F40AB4">
      <w:pPr>
        <w:pStyle w:val="Default"/>
        <w:spacing w:before="0" w:line="240" w:lineRule="auto"/>
        <w:rPr>
          <w:rFonts w:asciiTheme="minorHAnsi" w:eastAsia="Didot" w:hAnsiTheme="minorHAnsi" w:cstheme="minorHAnsi"/>
        </w:rPr>
      </w:pPr>
    </w:p>
    <w:p w14:paraId="02EBD474" w14:textId="334D1811" w:rsidR="00041AB5" w:rsidRPr="00995CB8" w:rsidRDefault="00A93811" w:rsidP="00F40AB4">
      <w:pPr>
        <w:rPr>
          <w:rFonts w:ascii="Aptos" w:eastAsia="Helvetica Neue" w:hAnsi="Aptos" w:cs="Arial"/>
          <w:b/>
          <w:bCs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95CB8">
        <w:rPr>
          <w:rFonts w:ascii="Aptos" w:eastAsia="Helvetica Neue" w:hAnsi="Aptos" w:cs="Arial"/>
          <w:b/>
          <w:bCs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Židovské muzeum v Praze připravilo v rámci Dne památky obětí holocaustu a předcházení zločinům proti lidskosti několik akcí určených pro širokou i odbornou veřejnost. </w:t>
      </w:r>
      <w:r w:rsidRPr="00963D05">
        <w:rPr>
          <w:rFonts w:ascii="Aptos" w:eastAsia="Helvetica Neue" w:hAnsi="Aptos" w:cs="Arial"/>
          <w:b/>
          <w:bCs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Dokumentace </w:t>
      </w:r>
      <w:proofErr w:type="spellStart"/>
      <w:r w:rsidRPr="00963D05">
        <w:rPr>
          <w:rFonts w:ascii="Aptos" w:eastAsia="Helvetica Neue" w:hAnsi="Aptos" w:cs="Arial"/>
          <w:b/>
          <w:bCs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šoa</w:t>
      </w:r>
      <w:proofErr w:type="spellEnd"/>
      <w:r w:rsidRPr="00963D05">
        <w:rPr>
          <w:rFonts w:ascii="Aptos" w:eastAsia="Helvetica Neue" w:hAnsi="Aptos" w:cs="Arial"/>
          <w:b/>
          <w:bCs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gramStart"/>
      <w:r w:rsidRPr="00963D05">
        <w:rPr>
          <w:rFonts w:ascii="Aptos" w:eastAsia="Helvetica Neue" w:hAnsi="Aptos" w:cs="Arial"/>
          <w:b/>
          <w:bCs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patří</w:t>
      </w:r>
      <w:proofErr w:type="gramEnd"/>
      <w:r w:rsidRPr="00963D05">
        <w:rPr>
          <w:rFonts w:ascii="Aptos" w:eastAsia="Helvetica Neue" w:hAnsi="Aptos" w:cs="Arial"/>
          <w:b/>
          <w:bCs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 celoročním ústředním činnostem muzea</w:t>
      </w:r>
      <w:r w:rsidR="00995CB8" w:rsidRPr="00963D05">
        <w:rPr>
          <w:rFonts w:ascii="Aptos" w:eastAsia="Helvetica Neue" w:hAnsi="Aptos" w:cs="Arial"/>
          <w:b/>
          <w:bCs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, mimo jiné zpracovává rozhovory s pamětníky</w:t>
      </w:r>
      <w:r w:rsidRPr="00963D05">
        <w:rPr>
          <w:rFonts w:ascii="Aptos" w:eastAsia="Helvetica Neue" w:hAnsi="Aptos" w:cs="Arial"/>
          <w:b/>
          <w:bCs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995CB8">
        <w:rPr>
          <w:rFonts w:ascii="Aptos" w:eastAsia="Helvetica Neue" w:hAnsi="Aptos" w:cs="Arial"/>
          <w:b/>
          <w:bCs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ECDCD82" w14:textId="77777777" w:rsidR="002043F3" w:rsidRPr="00995CB8" w:rsidRDefault="002043F3" w:rsidP="00F40AB4">
      <w:pPr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2372D1" w14:textId="61B6865C" w:rsidR="002043F3" w:rsidRPr="00995CB8" w:rsidRDefault="002043F3" w:rsidP="00F40AB4">
      <w:pPr>
        <w:rPr>
          <w:rFonts w:ascii="Aptos" w:hAnsi="Aptos" w:cs="Arial"/>
          <w:i/>
          <w:iCs/>
          <w:sz w:val="24"/>
          <w:szCs w:val="24"/>
        </w:rPr>
      </w:pPr>
      <w:r w:rsidRPr="00995CB8">
        <w:rPr>
          <w:rFonts w:ascii="Aptos" w:hAnsi="Aptos" w:cs="Arial"/>
          <w:i/>
          <w:iCs/>
          <w:sz w:val="24"/>
          <w:szCs w:val="24"/>
        </w:rPr>
        <w:t>„Židovské muzeum v Praze považuje připomínání obětí holocaustu za jeden ze svých nejdůležitějších úkolů. Při vzniku Protektorátu Čechy a Morava, žilo na tomto území přes 120 tisíc Židů. Většina z nich byla deportována do Terezína a pak dále na východ do vyhlazovacích koncentračních táborů. </w:t>
      </w:r>
      <w:r w:rsidR="00F40AB4" w:rsidRPr="00995CB8">
        <w:rPr>
          <w:rFonts w:ascii="Aptos" w:hAnsi="Aptos" w:cs="Arial"/>
          <w:i/>
          <w:iCs/>
          <w:sz w:val="24"/>
          <w:szCs w:val="24"/>
        </w:rPr>
        <w:t>S</w:t>
      </w:r>
      <w:r w:rsidRPr="00995CB8">
        <w:rPr>
          <w:rFonts w:ascii="Aptos" w:hAnsi="Aptos" w:cs="Arial"/>
          <w:i/>
          <w:iCs/>
          <w:sz w:val="24"/>
          <w:szCs w:val="24"/>
        </w:rPr>
        <w:t xml:space="preserve">oustavně </w:t>
      </w:r>
      <w:r w:rsidR="00F40AB4" w:rsidRPr="00995CB8">
        <w:rPr>
          <w:rFonts w:ascii="Aptos" w:hAnsi="Aptos" w:cs="Arial"/>
          <w:i/>
          <w:iCs/>
          <w:sz w:val="24"/>
          <w:szCs w:val="24"/>
        </w:rPr>
        <w:t xml:space="preserve">se </w:t>
      </w:r>
      <w:r w:rsidRPr="00995CB8">
        <w:rPr>
          <w:rFonts w:ascii="Aptos" w:hAnsi="Aptos" w:cs="Arial"/>
          <w:i/>
          <w:iCs/>
          <w:sz w:val="24"/>
          <w:szCs w:val="24"/>
        </w:rPr>
        <w:t>věnuje</w:t>
      </w:r>
      <w:r w:rsidR="00F40AB4" w:rsidRPr="00995CB8">
        <w:rPr>
          <w:rFonts w:ascii="Aptos" w:hAnsi="Aptos" w:cs="Arial"/>
          <w:i/>
          <w:iCs/>
          <w:sz w:val="24"/>
          <w:szCs w:val="24"/>
        </w:rPr>
        <w:t xml:space="preserve">me i </w:t>
      </w:r>
      <w:r w:rsidRPr="00995CB8">
        <w:rPr>
          <w:rFonts w:ascii="Aptos" w:hAnsi="Aptos" w:cs="Arial"/>
          <w:i/>
          <w:iCs/>
          <w:sz w:val="24"/>
          <w:szCs w:val="24"/>
        </w:rPr>
        <w:t>vzdělávání, ve kterém se velká část naší nabídky zaměřuje na téma výchovy k předcházení antisemitismu. Usilujeme o to, aby si naši návštěvníci, mezi nimiž jsou</w:t>
      </w:r>
      <w:r w:rsidR="00F40AB4" w:rsidRPr="00995CB8">
        <w:rPr>
          <w:rFonts w:ascii="Aptos" w:hAnsi="Aptos" w:cs="Arial"/>
          <w:i/>
          <w:iCs/>
          <w:sz w:val="24"/>
          <w:szCs w:val="24"/>
        </w:rPr>
        <w:t xml:space="preserve"> každoročně</w:t>
      </w:r>
      <w:r w:rsidRPr="00995CB8">
        <w:rPr>
          <w:rFonts w:ascii="Aptos" w:hAnsi="Aptos" w:cs="Arial"/>
          <w:i/>
          <w:iCs/>
          <w:sz w:val="24"/>
          <w:szCs w:val="24"/>
        </w:rPr>
        <w:t xml:space="preserve"> i </w:t>
      </w:r>
      <w:r w:rsidR="005D56AB">
        <w:rPr>
          <w:rFonts w:ascii="Aptos" w:hAnsi="Aptos" w:cs="Arial"/>
          <w:i/>
          <w:iCs/>
          <w:sz w:val="24"/>
          <w:szCs w:val="24"/>
        </w:rPr>
        <w:t>tisíce českých studentů</w:t>
      </w:r>
      <w:r w:rsidRPr="00995CB8">
        <w:rPr>
          <w:rFonts w:ascii="Aptos" w:hAnsi="Aptos" w:cs="Arial"/>
          <w:i/>
          <w:iCs/>
          <w:sz w:val="24"/>
          <w:szCs w:val="24"/>
        </w:rPr>
        <w:t>, odnášeli vzpomínky, které v nich zůstanou živé</w:t>
      </w:r>
      <w:r w:rsidR="00F40AB4" w:rsidRPr="00995CB8">
        <w:rPr>
          <w:rFonts w:ascii="Aptos" w:hAnsi="Aptos" w:cs="Arial"/>
          <w:i/>
          <w:iCs/>
          <w:sz w:val="24"/>
          <w:szCs w:val="24"/>
        </w:rPr>
        <w:t>,</w:t>
      </w:r>
      <w:r w:rsidRPr="00995CB8">
        <w:rPr>
          <w:rFonts w:ascii="Aptos" w:hAnsi="Aptos" w:cs="Arial"/>
          <w:i/>
          <w:iCs/>
          <w:sz w:val="24"/>
          <w:szCs w:val="24"/>
        </w:rPr>
        <w:t>“</w:t>
      </w:r>
      <w:r w:rsidRPr="00995CB8">
        <w:rPr>
          <w:rFonts w:ascii="Aptos" w:hAnsi="Aptos" w:cs="Arial"/>
          <w:sz w:val="24"/>
          <w:szCs w:val="24"/>
        </w:rPr>
        <w:t xml:space="preserve"> </w:t>
      </w:r>
      <w:r w:rsidR="00F40AB4" w:rsidRPr="00995CB8">
        <w:rPr>
          <w:rFonts w:ascii="Aptos" w:hAnsi="Aptos" w:cs="Arial"/>
          <w:sz w:val="24"/>
          <w:szCs w:val="24"/>
        </w:rPr>
        <w:t>dodává ředitelka muzea Pavla Niklová.</w:t>
      </w:r>
    </w:p>
    <w:p w14:paraId="77040949" w14:textId="77777777" w:rsidR="00A93811" w:rsidRPr="00995CB8" w:rsidRDefault="00A93811" w:rsidP="00F40AB4">
      <w:pPr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92D43C" w14:textId="1B4FB1A6" w:rsidR="00A93811" w:rsidRPr="00995CB8" w:rsidRDefault="00A93811" w:rsidP="00F40AB4">
      <w:pPr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 pondělí 22. ledna pořádalo muzeum společně s Dominikánskou 8 </w:t>
      </w:r>
      <w:r w:rsidRPr="00995CB8">
        <w:rPr>
          <w:rFonts w:ascii="Aptos" w:eastAsia="Helvetica Neue" w:hAnsi="Aptos" w:cs="Arial"/>
          <w:b/>
          <w:bCs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disku</w:t>
      </w:r>
      <w:r w:rsidR="00230AD6" w:rsidRPr="00995CB8">
        <w:rPr>
          <w:rFonts w:ascii="Aptos" w:eastAsia="Helvetica Neue" w:hAnsi="Aptos" w:cs="Arial"/>
          <w:b/>
          <w:bCs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Pr="00995CB8">
        <w:rPr>
          <w:rFonts w:ascii="Aptos" w:eastAsia="Helvetica Neue" w:hAnsi="Aptos" w:cs="Arial"/>
          <w:b/>
          <w:bCs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i historiček</w:t>
      </w:r>
      <w:r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Kateřiny Králové, Kateřiny Čapkové a Michaly </w:t>
      </w:r>
      <w:proofErr w:type="spellStart"/>
      <w:r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Lônčíkové</w:t>
      </w:r>
      <w:proofErr w:type="spellEnd"/>
      <w:r w:rsidR="00963D05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BB4BC6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gramStart"/>
      <w:r w:rsidR="00FA11E2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Diskuze  se</w:t>
      </w:r>
      <w:proofErr w:type="gramEnd"/>
      <w:r w:rsidR="00FA11E2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zabývala proměnami </w:t>
      </w:r>
      <w:r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vnímání holocaustu v české historii</w:t>
      </w:r>
      <w:r w:rsidR="00FA11E2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1392445" w14:textId="77777777" w:rsidR="00A93811" w:rsidRPr="00995CB8" w:rsidRDefault="00A93811" w:rsidP="00F40AB4">
      <w:pPr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419565F" w14:textId="44C7F155" w:rsidR="00A93811" w:rsidRPr="00995CB8" w:rsidRDefault="00A93811" w:rsidP="00F40AB4">
      <w:pPr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Muzeum </w:t>
      </w:r>
      <w:r w:rsidR="00532A39"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 lednu pořádá i </w:t>
      </w:r>
      <w:r w:rsidR="00532A39" w:rsidRPr="00995CB8">
        <w:rPr>
          <w:rFonts w:ascii="Aptos" w:eastAsia="Helvetica Neue" w:hAnsi="Aptos" w:cs="Arial"/>
          <w:b/>
          <w:bCs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autorské čtení a besedu s umělkyní a spisovatelkou Janou </w:t>
      </w:r>
      <w:proofErr w:type="spellStart"/>
      <w:r w:rsidR="00532A39" w:rsidRPr="00995CB8">
        <w:rPr>
          <w:rFonts w:ascii="Aptos" w:eastAsia="Helvetica Neue" w:hAnsi="Aptos" w:cs="Arial"/>
          <w:b/>
          <w:bCs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Zimmer</w:t>
      </w:r>
      <w:proofErr w:type="spellEnd"/>
      <w:r w:rsidR="00532A39"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Autorka </w:t>
      </w:r>
      <w:proofErr w:type="gramStart"/>
      <w:r w:rsidR="00532A39"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patří</w:t>
      </w:r>
      <w:proofErr w:type="gramEnd"/>
      <w:r w:rsidR="00532A39"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druhé generace přeživších holocaustu, její kniha </w:t>
      </w:r>
      <w:proofErr w:type="spellStart"/>
      <w:r w:rsidR="00532A39"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Chocolates</w:t>
      </w:r>
      <w:proofErr w:type="spellEnd"/>
      <w:r w:rsidR="00532A39"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532A39"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from</w:t>
      </w:r>
      <w:proofErr w:type="spellEnd"/>
      <w:r w:rsidR="00532A39"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532A39"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Tangier</w:t>
      </w:r>
      <w:proofErr w:type="spellEnd"/>
      <w:r w:rsidR="00532A39"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A Holocaust </w:t>
      </w:r>
      <w:proofErr w:type="spellStart"/>
      <w:r w:rsidR="00532A39"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Replacement</w:t>
      </w:r>
      <w:proofErr w:type="spellEnd"/>
      <w:r w:rsidR="00532A39"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532A39"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Child</w:t>
      </w:r>
      <w:r w:rsidR="00EA3CF9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´</w:t>
      </w:r>
      <w:r w:rsidR="00532A39"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 w:rsidR="00532A39"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532A39"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Memoir</w:t>
      </w:r>
      <w:proofErr w:type="spellEnd"/>
      <w:r w:rsidR="00532A39"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532A39"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of</w:t>
      </w:r>
      <w:proofErr w:type="spellEnd"/>
      <w:r w:rsidR="00532A39"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Art and </w:t>
      </w:r>
      <w:proofErr w:type="spellStart"/>
      <w:r w:rsidR="00532A39"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Transformation</w:t>
      </w:r>
      <w:proofErr w:type="spellEnd"/>
      <w:r w:rsidR="00532A39" w:rsidRPr="00995CB8"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propojuje střípky z historie své rodiny s osobními deníky a uměleckými díly. Čtení knihy proběhne v češtině a angličtině.</w:t>
      </w:r>
    </w:p>
    <w:p w14:paraId="08DBE425" w14:textId="1EC71045" w:rsidR="00532A39" w:rsidRPr="00995CB8" w:rsidRDefault="00532A39" w:rsidP="00F40AB4">
      <w:pPr>
        <w:rPr>
          <w:rFonts w:ascii="Aptos" w:eastAsia="Helvetica Neue" w:hAnsi="Aptos" w:cs="Arial"/>
          <w:color w:val="000000"/>
          <w:sz w:val="24"/>
          <w:szCs w:val="24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95CB8">
        <w:rPr>
          <w:rFonts w:ascii="Aptos" w:eastAsia="Helvetica Neue" w:hAnsi="Aptos" w:cs="Arial"/>
          <w:color w:val="000000"/>
          <w:sz w:val="24"/>
          <w:szCs w:val="24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31. 1. 18:00 Mais</w:t>
      </w:r>
      <w:r w:rsidR="5FF3150C" w:rsidRPr="00995CB8">
        <w:rPr>
          <w:rFonts w:ascii="Aptos" w:eastAsia="Helvetica Neue" w:hAnsi="Aptos" w:cs="Arial"/>
          <w:color w:val="000000"/>
          <w:sz w:val="24"/>
          <w:szCs w:val="24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Pr="00995CB8">
        <w:rPr>
          <w:rFonts w:ascii="Aptos" w:eastAsia="Helvetica Neue" w:hAnsi="Aptos" w:cs="Arial"/>
          <w:color w:val="000000"/>
          <w:sz w:val="24"/>
          <w:szCs w:val="24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lova synagoga. Kontakt v případě zájmu o rozhovor s J. </w:t>
      </w:r>
      <w:proofErr w:type="spellStart"/>
      <w:r w:rsidRPr="00995CB8">
        <w:rPr>
          <w:rFonts w:ascii="Aptos" w:eastAsia="Helvetica Neue" w:hAnsi="Aptos" w:cs="Arial"/>
          <w:color w:val="000000"/>
          <w:sz w:val="24"/>
          <w:szCs w:val="24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Zimmer</w:t>
      </w:r>
      <w:proofErr w:type="spellEnd"/>
      <w:r w:rsidRPr="00995CB8">
        <w:rPr>
          <w:rFonts w:ascii="Aptos" w:eastAsia="Helvetica Neue" w:hAnsi="Aptos" w:cs="Arial"/>
          <w:color w:val="000000"/>
          <w:sz w:val="24"/>
          <w:szCs w:val="24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hyperlink r:id="rId6" w:history="1">
        <w:r w:rsidRPr="00995CB8">
          <w:rPr>
            <w:rStyle w:val="Hypertextovodkaz"/>
            <w:rFonts w:ascii="Aptos" w:eastAsia="Helvetica Neue" w:hAnsi="Aptos" w:cs="Arial"/>
            <w:sz w:val="24"/>
            <w:szCs w:val="24"/>
            <w:bdr w:val="nil"/>
            <w:lang w:eastAsia="cs-CZ"/>
            <w14:textOutline w14:w="12700" w14:cap="flat" w14:cmpd="sng" w14:algn="ctr">
              <w14:noFill/>
              <w14:prstDash w14:val="solid"/>
              <w14:miter w14:lim="400000"/>
            </w14:textOutline>
          </w:rPr>
          <w:t>michaela.klofcova@jewishmuseum.cz</w:t>
        </w:r>
      </w:hyperlink>
    </w:p>
    <w:p w14:paraId="2DC88F86" w14:textId="77777777" w:rsidR="00F40AB4" w:rsidRPr="00995CB8" w:rsidRDefault="00F40AB4" w:rsidP="00F40AB4">
      <w:pPr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56709C" w14:textId="77777777" w:rsidR="00F40AB4" w:rsidRPr="00995CB8" w:rsidRDefault="00F40AB4" w:rsidP="00F40AB4">
      <w:pPr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746FE4B" w14:textId="4CF72F68" w:rsidR="00F40AB4" w:rsidRPr="00995CB8" w:rsidRDefault="00532A39" w:rsidP="135830F1">
      <w:pPr>
        <w:jc w:val="both"/>
        <w:rPr>
          <w:rFonts w:ascii="Aptos" w:eastAsia="Aptos" w:hAnsi="Aptos" w:cs="Aptos"/>
          <w:sz w:val="24"/>
          <w:szCs w:val="24"/>
        </w:rPr>
      </w:pPr>
      <w:r w:rsidRPr="00995CB8">
        <w:rPr>
          <w:rFonts w:ascii="Aptos" w:eastAsia="Helvetica Neue" w:hAnsi="Aptos" w:cs="Arial"/>
          <w:color w:val="000000"/>
          <w:sz w:val="24"/>
          <w:szCs w:val="24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konci února pořádá Židovské muzeum </w:t>
      </w:r>
      <w:r w:rsidR="00F40AB4" w:rsidRPr="00995CB8">
        <w:rPr>
          <w:rFonts w:ascii="Aptos" w:hAnsi="Aptos" w:cs="Arial"/>
          <w:b/>
          <w:bCs/>
          <w:sz w:val="24"/>
          <w:szCs w:val="24"/>
        </w:rPr>
        <w:t>vzdělávací program pro pedagogy a pracovníky ve státní sféře zaměřený na budování kapacit v oblasti boje proti zkreslování holocaustu</w:t>
      </w:r>
      <w:r w:rsidR="00F40AB4" w:rsidRPr="00995CB8">
        <w:rPr>
          <w:rFonts w:ascii="Aptos" w:hAnsi="Aptos" w:cs="Arial"/>
          <w:sz w:val="24"/>
          <w:szCs w:val="24"/>
        </w:rPr>
        <w:t xml:space="preserve">. </w:t>
      </w:r>
      <w:r w:rsidR="00A0A274" w:rsidRPr="00995CB8">
        <w:rPr>
          <w:rFonts w:ascii="Aptos" w:hAnsi="Aptos" w:cs="Arial"/>
          <w:sz w:val="24"/>
          <w:szCs w:val="24"/>
        </w:rPr>
        <w:t>Seminář</w:t>
      </w:r>
      <w:r w:rsidR="00F40AB4" w:rsidRPr="00995CB8">
        <w:rPr>
          <w:rFonts w:ascii="Aptos" w:hAnsi="Aptos" w:cs="Arial"/>
          <w:sz w:val="24"/>
          <w:szCs w:val="24"/>
        </w:rPr>
        <w:t xml:space="preserve"> </w:t>
      </w:r>
      <w:r w:rsidR="00BB4BC6" w:rsidRPr="00963D05">
        <w:rPr>
          <w:rFonts w:ascii="Aptos" w:hAnsi="Aptos" w:cs="Arial"/>
          <w:sz w:val="24"/>
          <w:szCs w:val="24"/>
        </w:rPr>
        <w:t>je</w:t>
      </w:r>
      <w:r w:rsidR="00F40AB4" w:rsidRPr="00963D05">
        <w:rPr>
          <w:rFonts w:ascii="Aptos" w:hAnsi="Aptos" w:cs="Arial"/>
          <w:sz w:val="24"/>
          <w:szCs w:val="24"/>
        </w:rPr>
        <w:t xml:space="preserve"> zaměřen</w:t>
      </w:r>
      <w:r w:rsidR="00F40AB4" w:rsidRPr="00995CB8">
        <w:rPr>
          <w:rFonts w:ascii="Aptos" w:hAnsi="Aptos" w:cs="Arial"/>
          <w:sz w:val="24"/>
          <w:szCs w:val="24"/>
        </w:rPr>
        <w:t xml:space="preserve"> na budování kritického chápání holocaustu uprostřed rostoucího počtu nenávistných projevů</w:t>
      </w:r>
      <w:r w:rsidR="6A7A907C" w:rsidRPr="00995CB8">
        <w:rPr>
          <w:rFonts w:ascii="Aptos" w:hAnsi="Aptos" w:cs="Arial"/>
          <w:sz w:val="24"/>
          <w:szCs w:val="24"/>
        </w:rPr>
        <w:t xml:space="preserve"> </w:t>
      </w:r>
      <w:r w:rsidR="00F40AB4" w:rsidRPr="00995CB8">
        <w:rPr>
          <w:rFonts w:ascii="Aptos" w:hAnsi="Aptos" w:cs="Arial"/>
          <w:sz w:val="24"/>
          <w:szCs w:val="24"/>
        </w:rPr>
        <w:t xml:space="preserve">a dezinformací a poskytne pedagogický rozhled i konkrétní praktické nástroje k řešení současné problematiky zkreslování holocaustu. Česká republika bude třetí zemí Evropy, ve které bude školení realizováno </w:t>
      </w:r>
      <w:r w:rsidR="00F40AB4" w:rsidRPr="00963D05">
        <w:rPr>
          <w:rFonts w:ascii="Aptos" w:hAnsi="Aptos" w:cs="Arial"/>
          <w:sz w:val="24"/>
          <w:szCs w:val="24"/>
        </w:rPr>
        <w:t>(</w:t>
      </w:r>
      <w:r w:rsidR="008569BD" w:rsidRPr="00963D05">
        <w:rPr>
          <w:rFonts w:ascii="Aptos" w:hAnsi="Aptos" w:cs="Arial"/>
          <w:sz w:val="24"/>
          <w:szCs w:val="24"/>
        </w:rPr>
        <w:t xml:space="preserve">v roce </w:t>
      </w:r>
      <w:r w:rsidR="00F40AB4" w:rsidRPr="00963D05">
        <w:rPr>
          <w:rFonts w:ascii="Aptos" w:hAnsi="Aptos" w:cs="Arial"/>
          <w:sz w:val="24"/>
          <w:szCs w:val="24"/>
        </w:rPr>
        <w:t>2023</w:t>
      </w:r>
      <w:r w:rsidR="00F40AB4" w:rsidRPr="00995CB8">
        <w:rPr>
          <w:rFonts w:ascii="Aptos" w:hAnsi="Aptos" w:cs="Arial"/>
          <w:sz w:val="24"/>
          <w:szCs w:val="24"/>
        </w:rPr>
        <w:t xml:space="preserve"> proběhlo školení v Chorvatsku a v Maďarsku). Školicí program připravily </w:t>
      </w:r>
      <w:hyperlink r:id="rId7" w:history="1">
        <w:r w:rsidR="00F40AB4" w:rsidRPr="00995CB8">
          <w:rPr>
            <w:rStyle w:val="Hypertextovodkaz"/>
            <w:rFonts w:ascii="Aptos" w:hAnsi="Aptos" w:cs="Arial"/>
            <w:sz w:val="24"/>
            <w:szCs w:val="24"/>
          </w:rPr>
          <w:t>IHRA</w:t>
        </w:r>
      </w:hyperlink>
      <w:r w:rsidR="00F40AB4" w:rsidRPr="00995CB8">
        <w:rPr>
          <w:rFonts w:ascii="Aptos" w:hAnsi="Aptos" w:cs="Arial"/>
          <w:sz w:val="24"/>
          <w:szCs w:val="24"/>
        </w:rPr>
        <w:t xml:space="preserve"> a UNESCO, vychází ze společného závazku, který byl učiněn na Mezinárodním fóru o p</w:t>
      </w:r>
      <w:r w:rsidR="00F40AB4" w:rsidRPr="135830F1">
        <w:rPr>
          <w:rFonts w:ascii="Aptos" w:eastAsia="Aptos" w:hAnsi="Aptos" w:cs="Aptos"/>
          <w:sz w:val="24"/>
          <w:szCs w:val="24"/>
        </w:rPr>
        <w:t>řipomínání holocaustu a boji proti antisemitismu v</w:t>
      </w:r>
      <w:r w:rsidR="00995CB8" w:rsidRPr="135830F1">
        <w:rPr>
          <w:rFonts w:ascii="Aptos" w:eastAsia="Aptos" w:hAnsi="Aptos" w:cs="Aptos"/>
          <w:sz w:val="24"/>
          <w:szCs w:val="24"/>
        </w:rPr>
        <w:t> </w:t>
      </w:r>
      <w:r w:rsidR="00F40AB4" w:rsidRPr="135830F1">
        <w:rPr>
          <w:rFonts w:ascii="Aptos" w:eastAsia="Aptos" w:hAnsi="Aptos" w:cs="Aptos"/>
          <w:sz w:val="24"/>
          <w:szCs w:val="24"/>
        </w:rPr>
        <w:t>Malmö</w:t>
      </w:r>
      <w:r w:rsidR="00995CB8" w:rsidRPr="135830F1">
        <w:rPr>
          <w:rFonts w:ascii="Aptos" w:eastAsia="Aptos" w:hAnsi="Aptos" w:cs="Aptos"/>
          <w:sz w:val="24"/>
          <w:szCs w:val="24"/>
        </w:rPr>
        <w:t>.</w:t>
      </w:r>
    </w:p>
    <w:p w14:paraId="13CDBFD9" w14:textId="18CAF024" w:rsidR="00995CB8" w:rsidRPr="00995CB8" w:rsidRDefault="00995CB8" w:rsidP="135830F1">
      <w:pPr>
        <w:rPr>
          <w:rFonts w:ascii="Aptos" w:eastAsia="Aptos" w:hAnsi="Aptos" w:cs="Aptos"/>
          <w:sz w:val="24"/>
          <w:szCs w:val="24"/>
        </w:rPr>
      </w:pPr>
      <w:r w:rsidRPr="135830F1">
        <w:rPr>
          <w:rFonts w:ascii="Aptos" w:eastAsia="Aptos" w:hAnsi="Aptos" w:cs="Aptos"/>
          <w:sz w:val="24"/>
          <w:szCs w:val="24"/>
        </w:rPr>
        <w:t xml:space="preserve">26. 2., Praha vzdělávací program. </w:t>
      </w:r>
      <w:r w:rsidR="6F5EC388" w:rsidRPr="135830F1">
        <w:rPr>
          <w:rFonts w:ascii="Aptos" w:eastAsia="Aptos" w:hAnsi="Aptos" w:cs="Aptos"/>
          <w:sz w:val="24"/>
          <w:szCs w:val="24"/>
        </w:rPr>
        <w:t xml:space="preserve">Kontakt: </w:t>
      </w:r>
      <w:hyperlink r:id="rId8">
        <w:r w:rsidR="6F5EC388" w:rsidRPr="135830F1">
          <w:rPr>
            <w:rStyle w:val="Hypertextovodkaz"/>
            <w:rFonts w:ascii="Aptos" w:eastAsia="Aptos" w:hAnsi="Aptos" w:cs="Aptos"/>
            <w:sz w:val="24"/>
            <w:szCs w:val="24"/>
          </w:rPr>
          <w:t>jan.steffl@jewishmuseum.cz</w:t>
        </w:r>
      </w:hyperlink>
    </w:p>
    <w:p w14:paraId="10795AC4" w14:textId="53412CD4" w:rsidR="005D56AB" w:rsidRDefault="005D56AB" w:rsidP="00F40AB4">
      <w:pPr>
        <w:jc w:val="both"/>
        <w:rPr>
          <w:rFonts w:ascii="Aptos" w:hAnsi="Aptos" w:cs="Arial"/>
          <w:sz w:val="24"/>
          <w:szCs w:val="24"/>
        </w:rPr>
      </w:pPr>
    </w:p>
    <w:p w14:paraId="68980D8E" w14:textId="77777777" w:rsidR="005D56AB" w:rsidRDefault="005D56AB" w:rsidP="00F40AB4">
      <w:pPr>
        <w:jc w:val="both"/>
      </w:pPr>
    </w:p>
    <w:p w14:paraId="2126F6ED" w14:textId="77777777" w:rsidR="005D56AB" w:rsidRDefault="005D56AB" w:rsidP="00F40AB4">
      <w:pPr>
        <w:jc w:val="both"/>
      </w:pPr>
    </w:p>
    <w:p w14:paraId="023D52DB" w14:textId="77777777" w:rsidR="00735723" w:rsidRDefault="00735723" w:rsidP="00F40AB4">
      <w:pPr>
        <w:jc w:val="both"/>
      </w:pPr>
    </w:p>
    <w:p w14:paraId="73CB0982" w14:textId="77777777" w:rsidR="00735723" w:rsidRDefault="00735723" w:rsidP="00F40AB4">
      <w:pPr>
        <w:jc w:val="both"/>
      </w:pPr>
    </w:p>
    <w:p w14:paraId="4D046B3F" w14:textId="77777777" w:rsidR="00735723" w:rsidRDefault="00735723" w:rsidP="00F40AB4">
      <w:pPr>
        <w:jc w:val="both"/>
      </w:pPr>
    </w:p>
    <w:p w14:paraId="21A0B94B" w14:textId="4F38B1A8" w:rsidR="00995CB8" w:rsidRPr="005D56AB" w:rsidRDefault="00A2298E" w:rsidP="00F40AB4">
      <w:pPr>
        <w:jc w:val="both"/>
        <w:rPr>
          <w:rFonts w:ascii="Aptos" w:hAnsi="Aptos" w:cs="Arial"/>
          <w:sz w:val="24"/>
          <w:szCs w:val="24"/>
        </w:rPr>
      </w:pPr>
      <w:hyperlink r:id="rId9" w:history="1">
        <w:r w:rsidR="005D56AB">
          <w:rPr>
            <w:rStyle w:val="Hypertextovodkaz"/>
            <w:rFonts w:ascii="Aptos" w:eastAsia="Helvetica Neue" w:hAnsi="Aptos" w:cs="Arial"/>
            <w:sz w:val="24"/>
            <w:szCs w:val="24"/>
            <w:bdr w:val="nil"/>
            <w:lang w:eastAsia="cs-CZ"/>
            <w14:textOutline w14:w="12700" w14:cap="flat" w14:cmpd="sng" w14:algn="ctr">
              <w14:noFill/>
              <w14:prstDash w14:val="solid"/>
              <w14:miter w14:lim="400000"/>
            </w14:textOutline>
          </w:rPr>
          <w:t>K</w:t>
        </w:r>
        <w:r w:rsidR="00995CB8" w:rsidRPr="00995CB8">
          <w:rPr>
            <w:rStyle w:val="Hypertextovodkaz"/>
            <w:rFonts w:ascii="Aptos" w:eastAsia="Helvetica Neue" w:hAnsi="Aptos" w:cs="Arial"/>
            <w:sz w:val="24"/>
            <w:szCs w:val="24"/>
            <w:bdr w:val="nil"/>
            <w:lang w:eastAsia="cs-CZ"/>
            <w14:textOutline w14:w="12700" w14:cap="flat" w14:cmpd="sng" w14:algn="ctr">
              <w14:noFill/>
              <w14:prstDash w14:val="solid"/>
              <w14:miter w14:lim="400000"/>
            </w14:textOutline>
          </w:rPr>
          <w:t>oncert Světlo porozumění</w:t>
        </w:r>
      </w:hyperlink>
      <w:r w:rsidR="00995CB8" w:rsidRPr="00995CB8">
        <w:rPr>
          <w:rFonts w:ascii="Aptos" w:eastAsia="Helvetica Neue" w:hAnsi="Aptos" w:cs="Arial"/>
          <w:color w:val="000000"/>
          <w:sz w:val="24"/>
          <w:szCs w:val="24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konaný</w:t>
      </w:r>
      <w:r w:rsidR="00963D05">
        <w:rPr>
          <w:rFonts w:ascii="Aptos" w:eastAsia="Helvetica Neue" w:hAnsi="Aptos" w:cs="Arial"/>
          <w:color w:val="000000"/>
          <w:sz w:val="24"/>
          <w:szCs w:val="24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vloni</w:t>
      </w:r>
      <w:r w:rsidR="00995CB8" w:rsidRPr="00995CB8">
        <w:rPr>
          <w:rFonts w:ascii="Aptos" w:eastAsia="Helvetica Neue" w:hAnsi="Aptos" w:cs="Arial"/>
          <w:color w:val="000000"/>
          <w:sz w:val="24"/>
          <w:szCs w:val="24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D56AB">
        <w:rPr>
          <w:rFonts w:ascii="Aptos" w:eastAsia="Helvetica Neue" w:hAnsi="Aptos" w:cs="Arial"/>
          <w:color w:val="000000"/>
          <w:sz w:val="24"/>
          <w:szCs w:val="24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 </w:t>
      </w:r>
      <w:r w:rsidR="005D56AB" w:rsidRPr="005D56AB">
        <w:rPr>
          <w:rFonts w:ascii="Aptos" w:eastAsia="Helvetica Neue" w:hAnsi="Aptos" w:cs="Arial"/>
          <w:color w:val="000000"/>
          <w:sz w:val="24"/>
          <w:szCs w:val="24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Španělské synagoze </w:t>
      </w:r>
      <w:r w:rsidR="00995CB8" w:rsidRPr="005D56AB">
        <w:rPr>
          <w:rFonts w:ascii="Aptos" w:eastAsia="Helvetica Neue" w:hAnsi="Aptos" w:cs="Arial"/>
          <w:color w:val="000000"/>
          <w:sz w:val="24"/>
          <w:szCs w:val="24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odvysílá Česká televize 27. ledna.</w:t>
      </w:r>
      <w:r w:rsidR="005D56AB" w:rsidRPr="005D56AB">
        <w:rPr>
          <w:rFonts w:ascii="Aptos" w:eastAsia="Helvetica Neue" w:hAnsi="Aptos" w:cs="Arial"/>
          <w:color w:val="000000"/>
          <w:sz w:val="24"/>
          <w:szCs w:val="24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Koncerty Světla porozumění se konají jako </w:t>
      </w:r>
      <w:r w:rsidR="005D56AB" w:rsidRPr="005D56AB">
        <w:rPr>
          <w:rFonts w:ascii="Aptos" w:hAnsi="Aptos"/>
          <w:sz w:val="24"/>
          <w:szCs w:val="24"/>
        </w:rPr>
        <w:t xml:space="preserve">unikátní hudebně-duchovní projekty </w:t>
      </w:r>
      <w:r w:rsidR="005D56AB">
        <w:rPr>
          <w:rFonts w:ascii="Aptos" w:hAnsi="Aptos"/>
          <w:sz w:val="24"/>
          <w:szCs w:val="24"/>
        </w:rPr>
        <w:t xml:space="preserve">nabádající k </w:t>
      </w:r>
      <w:r w:rsidR="005D56AB" w:rsidRPr="005D56AB">
        <w:rPr>
          <w:rFonts w:ascii="Aptos" w:hAnsi="Aptos"/>
          <w:sz w:val="24"/>
          <w:szCs w:val="24"/>
        </w:rPr>
        <w:t>toleranci.</w:t>
      </w:r>
    </w:p>
    <w:p w14:paraId="5F0954AA" w14:textId="77777777" w:rsidR="00F40AB4" w:rsidRPr="00995CB8" w:rsidRDefault="00F40AB4" w:rsidP="00F40AB4">
      <w:pPr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1419205" w14:textId="7286F527" w:rsidR="00761950" w:rsidRPr="00963D05" w:rsidRDefault="00761950" w:rsidP="00F40AB4">
      <w:pPr>
        <w:rPr>
          <w:rFonts w:ascii="Aptos" w:eastAsia="Times New Roman" w:hAnsi="Aptos" w:cs="Arial"/>
          <w:color w:val="000000"/>
          <w:sz w:val="24"/>
          <w:szCs w:val="24"/>
          <w:lang w:eastAsia="cs-CZ"/>
        </w:rPr>
      </w:pPr>
      <w:r w:rsidRPr="00963D05">
        <w:rPr>
          <w:rFonts w:ascii="Aptos" w:eastAsia="Helvetica Neue" w:hAnsi="Aptos" w:cs="Arial"/>
          <w:color w:val="000000"/>
          <w:sz w:val="24"/>
          <w:szCs w:val="24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Muzeum zároveň pro žáky starší 11 let každoročně spouští </w:t>
      </w:r>
      <w:hyperlink r:id="rId10" w:history="1">
        <w:r w:rsidRPr="00963D05">
          <w:rPr>
            <w:rStyle w:val="Hypertextovodkaz"/>
            <w:rFonts w:ascii="Aptos" w:eastAsia="Helvetica Neue" w:hAnsi="Aptos" w:cs="Arial"/>
            <w:sz w:val="24"/>
            <w:szCs w:val="24"/>
            <w:bdr w:val="nil"/>
            <w:lang w:eastAsia="cs-CZ"/>
            <w14:textOutline w14:w="12700" w14:cap="flat" w14:cmpd="sng" w14:algn="ctr">
              <w14:noFill/>
              <w14:prstDash w14:val="solid"/>
              <w14:miter w14:lim="400000"/>
            </w14:textOutline>
          </w:rPr>
          <w:t>projekt Krokus</w:t>
        </w:r>
      </w:hyperlink>
      <w:r w:rsidRPr="00963D05">
        <w:rPr>
          <w:rFonts w:ascii="Aptos" w:eastAsia="Helvetica Neue" w:hAnsi="Aptos" w:cs="Arial"/>
          <w:color w:val="000000"/>
          <w:sz w:val="24"/>
          <w:szCs w:val="24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který realizuje ve spolupráci s organizací </w:t>
      </w:r>
      <w:r w:rsidRPr="00963D05">
        <w:rPr>
          <w:rFonts w:ascii="Aptos" w:eastAsia="Times New Roman" w:hAnsi="Aptos" w:cs="Arial"/>
          <w:color w:val="000000"/>
          <w:sz w:val="24"/>
          <w:szCs w:val="24"/>
          <w:lang w:eastAsia="cs-CZ"/>
        </w:rPr>
        <w:t xml:space="preserve">Holocaust </w:t>
      </w:r>
      <w:proofErr w:type="spellStart"/>
      <w:r w:rsidRPr="00963D05">
        <w:rPr>
          <w:rFonts w:ascii="Aptos" w:eastAsia="Times New Roman" w:hAnsi="Aptos" w:cs="Arial"/>
          <w:color w:val="000000"/>
          <w:sz w:val="24"/>
          <w:szCs w:val="24"/>
          <w:lang w:eastAsia="cs-CZ"/>
        </w:rPr>
        <w:t>Education</w:t>
      </w:r>
      <w:proofErr w:type="spellEnd"/>
      <w:r w:rsidRPr="00963D05">
        <w:rPr>
          <w:rFonts w:ascii="Aptos" w:eastAsia="Times New Roman" w:hAnsi="Aptos" w:cs="Arial"/>
          <w:color w:val="000000"/>
          <w:sz w:val="24"/>
          <w:szCs w:val="24"/>
          <w:lang w:eastAsia="cs-CZ"/>
        </w:rPr>
        <w:t xml:space="preserve"> Trust </w:t>
      </w:r>
      <w:proofErr w:type="spellStart"/>
      <w:r w:rsidRPr="00963D05">
        <w:rPr>
          <w:rFonts w:ascii="Aptos" w:eastAsia="Times New Roman" w:hAnsi="Aptos" w:cs="Arial"/>
          <w:color w:val="000000"/>
          <w:sz w:val="24"/>
          <w:szCs w:val="24"/>
          <w:lang w:eastAsia="cs-CZ"/>
        </w:rPr>
        <w:t>Ireland</w:t>
      </w:r>
      <w:proofErr w:type="spellEnd"/>
      <w:r w:rsidRPr="00963D05">
        <w:rPr>
          <w:rFonts w:ascii="Aptos" w:eastAsia="Times New Roman" w:hAnsi="Aptos" w:cs="Arial"/>
          <w:color w:val="000000"/>
          <w:sz w:val="24"/>
          <w:szCs w:val="24"/>
          <w:lang w:eastAsia="cs-CZ"/>
        </w:rPr>
        <w:t xml:space="preserve"> (HETI). Tento projekt </w:t>
      </w:r>
      <w:proofErr w:type="gramStart"/>
      <w:r w:rsidRPr="00963D05">
        <w:rPr>
          <w:rFonts w:ascii="Aptos" w:eastAsia="Times New Roman" w:hAnsi="Aptos" w:cs="Arial"/>
          <w:color w:val="000000"/>
          <w:sz w:val="24"/>
          <w:szCs w:val="24"/>
          <w:lang w:eastAsia="cs-CZ"/>
        </w:rPr>
        <w:t>běží</w:t>
      </w:r>
      <w:proofErr w:type="gramEnd"/>
      <w:r w:rsidRPr="00963D05">
        <w:rPr>
          <w:rFonts w:ascii="Aptos" w:eastAsia="Times New Roman" w:hAnsi="Aptos" w:cs="Arial"/>
          <w:color w:val="000000"/>
          <w:sz w:val="24"/>
          <w:szCs w:val="24"/>
          <w:lang w:eastAsia="cs-CZ"/>
        </w:rPr>
        <w:t xml:space="preserve"> již několik let na školách nejen v Irsku, ale po celém světě a každoročně se do něj zapojují další a další </w:t>
      </w:r>
      <w:r w:rsidR="00994AC2">
        <w:rPr>
          <w:rFonts w:ascii="Aptos" w:eastAsia="Times New Roman" w:hAnsi="Aptos" w:cs="Arial"/>
          <w:color w:val="000000"/>
          <w:sz w:val="24"/>
          <w:szCs w:val="24"/>
          <w:lang w:eastAsia="cs-CZ"/>
        </w:rPr>
        <w:t>instituce</w:t>
      </w:r>
      <w:r w:rsidRPr="00963D05">
        <w:rPr>
          <w:rFonts w:ascii="Aptos" w:eastAsia="Times New Roman" w:hAnsi="Aptos" w:cs="Arial"/>
          <w:color w:val="000000"/>
          <w:sz w:val="24"/>
          <w:szCs w:val="24"/>
          <w:lang w:eastAsia="cs-CZ"/>
        </w:rPr>
        <w:t xml:space="preserve">. </w:t>
      </w:r>
      <w:r w:rsidR="6168D621" w:rsidRPr="00963D05">
        <w:rPr>
          <w:rFonts w:ascii="Aptos" w:eastAsia="Times New Roman" w:hAnsi="Aptos" w:cs="Arial"/>
          <w:color w:val="000000"/>
          <w:sz w:val="24"/>
          <w:szCs w:val="24"/>
          <w:lang w:eastAsia="cs-CZ"/>
        </w:rPr>
        <w:t>Zapojené školy</w:t>
      </w:r>
      <w:r w:rsidRPr="00963D05">
        <w:rPr>
          <w:rFonts w:ascii="Aptos" w:eastAsia="Times New Roman" w:hAnsi="Aptos" w:cs="Arial"/>
          <w:color w:val="000000"/>
          <w:sz w:val="24"/>
          <w:szCs w:val="24"/>
          <w:lang w:eastAsia="cs-CZ"/>
        </w:rPr>
        <w:t xml:space="preserve"> </w:t>
      </w:r>
      <w:proofErr w:type="gramStart"/>
      <w:r w:rsidRPr="00963D05">
        <w:rPr>
          <w:rFonts w:ascii="Aptos" w:eastAsia="Times New Roman" w:hAnsi="Aptos" w:cs="Arial"/>
          <w:color w:val="000000"/>
          <w:sz w:val="24"/>
          <w:szCs w:val="24"/>
          <w:lang w:eastAsia="cs-CZ"/>
        </w:rPr>
        <w:t>obdrží</w:t>
      </w:r>
      <w:proofErr w:type="gramEnd"/>
      <w:r w:rsidRPr="00963D05">
        <w:rPr>
          <w:rFonts w:ascii="Aptos" w:eastAsia="Times New Roman" w:hAnsi="Aptos" w:cs="Arial"/>
          <w:color w:val="000000"/>
          <w:sz w:val="24"/>
          <w:szCs w:val="24"/>
          <w:lang w:eastAsia="cs-CZ"/>
        </w:rPr>
        <w:t xml:space="preserve"> zdarma </w:t>
      </w:r>
      <w:r w:rsidRPr="00963D05">
        <w:rPr>
          <w:rFonts w:ascii="Aptos" w:eastAsia="Times New Roman" w:hAnsi="Aptos" w:cs="Arial"/>
          <w:b/>
          <w:bCs/>
          <w:color w:val="000000"/>
          <w:sz w:val="24"/>
          <w:szCs w:val="24"/>
          <w:lang w:eastAsia="cs-CZ"/>
        </w:rPr>
        <w:t>cibulky žlutých krokusů</w:t>
      </w:r>
      <w:r w:rsidRPr="00963D05">
        <w:rPr>
          <w:rFonts w:ascii="Aptos" w:eastAsia="Times New Roman" w:hAnsi="Aptos" w:cs="Arial"/>
          <w:color w:val="000000"/>
          <w:sz w:val="24"/>
          <w:szCs w:val="24"/>
          <w:lang w:eastAsia="cs-CZ"/>
        </w:rPr>
        <w:t xml:space="preserve">, které účastníci projektu na podzim zasadí jako připomínku jednoho a půl milionu židovských dětí a tisíců dalších dětí, </w:t>
      </w:r>
      <w:r w:rsidR="00995CB8" w:rsidRPr="00963D05">
        <w:rPr>
          <w:rFonts w:ascii="Aptos" w:eastAsia="Times New Roman" w:hAnsi="Aptos" w:cs="Arial"/>
          <w:color w:val="000000"/>
          <w:sz w:val="24"/>
          <w:szCs w:val="24"/>
          <w:lang w:eastAsia="cs-CZ"/>
        </w:rPr>
        <w:t>jež</w:t>
      </w:r>
      <w:r w:rsidRPr="00963D05">
        <w:rPr>
          <w:rFonts w:ascii="Aptos" w:eastAsia="Times New Roman" w:hAnsi="Aptos" w:cs="Arial"/>
          <w:color w:val="000000"/>
          <w:sz w:val="24"/>
          <w:szCs w:val="24"/>
          <w:lang w:eastAsia="cs-CZ"/>
        </w:rPr>
        <w:t xml:space="preserve"> zemřely během </w:t>
      </w:r>
      <w:proofErr w:type="spellStart"/>
      <w:r w:rsidRPr="00963D05">
        <w:rPr>
          <w:rFonts w:ascii="Aptos" w:eastAsia="Times New Roman" w:hAnsi="Aptos" w:cs="Arial"/>
          <w:color w:val="000000"/>
          <w:sz w:val="24"/>
          <w:szCs w:val="24"/>
          <w:lang w:eastAsia="cs-CZ"/>
        </w:rPr>
        <w:t>šoa</w:t>
      </w:r>
      <w:proofErr w:type="spellEnd"/>
      <w:r w:rsidRPr="00963D05">
        <w:rPr>
          <w:rFonts w:ascii="Aptos" w:eastAsia="Times New Roman" w:hAnsi="Aptos" w:cs="Arial"/>
          <w:color w:val="000000"/>
          <w:sz w:val="24"/>
          <w:szCs w:val="24"/>
          <w:lang w:eastAsia="cs-CZ"/>
        </w:rPr>
        <w:t xml:space="preserve">. Žlutá barva připomíná žlutou Davidovu hvězdu, </w:t>
      </w:r>
      <w:r w:rsidR="00423A22">
        <w:rPr>
          <w:rFonts w:ascii="Aptos" w:eastAsia="Times New Roman" w:hAnsi="Aptos" w:cs="Arial"/>
          <w:color w:val="000000"/>
          <w:sz w:val="24"/>
          <w:szCs w:val="24"/>
          <w:lang w:eastAsia="cs-CZ"/>
        </w:rPr>
        <w:t>kterou</w:t>
      </w:r>
      <w:r w:rsidRPr="00963D05">
        <w:rPr>
          <w:rFonts w:ascii="Aptos" w:eastAsia="Times New Roman" w:hAnsi="Aptos" w:cs="Arial"/>
          <w:color w:val="000000"/>
          <w:sz w:val="24"/>
          <w:szCs w:val="24"/>
          <w:lang w:eastAsia="cs-CZ"/>
        </w:rPr>
        <w:t xml:space="preserve"> byli Židé nuceni během nacistické vlády nosit. V ideálních podmínkách cibulky krokusů vykvetou na konci ledna nebo na začátku února – kolem Mezinárodního dne památky obětí holocaustu (27. ledna). </w:t>
      </w:r>
    </w:p>
    <w:p w14:paraId="06EBAE25" w14:textId="71E4FDD7" w:rsidR="0055116E" w:rsidRPr="00995CB8" w:rsidRDefault="00B42C53" w:rsidP="00041AB5">
      <w:pPr>
        <w:rPr>
          <w:rFonts w:ascii="Aptos" w:hAnsi="Aptos" w:cs="Arial"/>
          <w:sz w:val="24"/>
          <w:szCs w:val="24"/>
        </w:rPr>
      </w:pPr>
      <w:r w:rsidRPr="00963D05">
        <w:rPr>
          <w:rFonts w:ascii="Aptos" w:eastAsia="Times New Roman" w:hAnsi="Aptos" w:cs="Arial"/>
          <w:color w:val="000000"/>
          <w:sz w:val="24"/>
          <w:szCs w:val="24"/>
          <w:lang w:eastAsia="cs-CZ"/>
        </w:rPr>
        <w:t>Kontakt pro školy</w:t>
      </w:r>
      <w:r w:rsidR="00995CB8" w:rsidRPr="00963D05">
        <w:rPr>
          <w:rFonts w:ascii="Aptos" w:eastAsia="Times New Roman" w:hAnsi="Aptos" w:cs="Arial"/>
          <w:color w:val="000000"/>
          <w:sz w:val="24"/>
          <w:szCs w:val="24"/>
          <w:lang w:eastAsia="cs-CZ"/>
        </w:rPr>
        <w:t>, které se budou chtít zapojit do projektu</w:t>
      </w:r>
      <w:r w:rsidRPr="00963D05">
        <w:rPr>
          <w:rFonts w:ascii="Aptos" w:eastAsia="Times New Roman" w:hAnsi="Aptos" w:cs="Arial"/>
          <w:color w:val="000000"/>
          <w:sz w:val="24"/>
          <w:szCs w:val="24"/>
          <w:lang w:eastAsia="cs-CZ"/>
        </w:rPr>
        <w:t xml:space="preserve"> Krokus:</w:t>
      </w:r>
      <w:r w:rsidR="00995CB8" w:rsidRPr="00963D05">
        <w:rPr>
          <w:rFonts w:ascii="Aptos" w:eastAsia="Times New Roman" w:hAnsi="Aptos" w:cs="Arial"/>
          <w:color w:val="000000"/>
          <w:sz w:val="24"/>
          <w:szCs w:val="24"/>
          <w:lang w:eastAsia="cs-CZ"/>
        </w:rPr>
        <w:t xml:space="preserve"> </w:t>
      </w:r>
      <w:hyperlink r:id="rId11" w:history="1">
        <w:r w:rsidR="00995CB8" w:rsidRPr="00963D05">
          <w:rPr>
            <w:rStyle w:val="Hypertextovodkaz"/>
            <w:rFonts w:ascii="Aptos" w:hAnsi="Aptos" w:cs="Arial"/>
            <w:sz w:val="24"/>
            <w:szCs w:val="24"/>
            <w:bdr w:val="none" w:sz="0" w:space="0" w:color="auto" w:frame="1"/>
            <w:shd w:val="clear" w:color="auto" w:fill="FFFFFF"/>
          </w:rPr>
          <w:t>education@jewishmuseum.cz</w:t>
        </w:r>
      </w:hyperlink>
      <w:r w:rsidRPr="00995CB8">
        <w:rPr>
          <w:rFonts w:ascii="Aptos" w:hAnsi="Aptos" w:cs="Arial"/>
          <w:sz w:val="24"/>
          <w:szCs w:val="24"/>
        </w:rPr>
        <w:t xml:space="preserve"> </w:t>
      </w:r>
    </w:p>
    <w:p w14:paraId="01FAB3A7" w14:textId="77777777" w:rsidR="000B29C9" w:rsidRPr="00995CB8" w:rsidRDefault="000B29C9" w:rsidP="00041AB5">
      <w:pPr>
        <w:rPr>
          <w:rFonts w:ascii="Aptos" w:hAnsi="Aptos" w:cs="Arial"/>
          <w:sz w:val="24"/>
          <w:szCs w:val="24"/>
        </w:rPr>
      </w:pPr>
    </w:p>
    <w:p w14:paraId="4F574CDA" w14:textId="3B64110E" w:rsidR="0055116E" w:rsidRPr="00995CB8" w:rsidRDefault="0055116E" w:rsidP="00041AB5">
      <w:pPr>
        <w:rPr>
          <w:rFonts w:ascii="Aptos" w:hAnsi="Aptos" w:cs="Arial"/>
          <w:sz w:val="24"/>
          <w:szCs w:val="24"/>
        </w:rPr>
      </w:pPr>
      <w:r w:rsidRPr="00995CB8">
        <w:rPr>
          <w:rFonts w:ascii="Aptos" w:hAnsi="Aptos" w:cs="Arial"/>
          <w:sz w:val="24"/>
          <w:szCs w:val="24"/>
        </w:rPr>
        <w:t xml:space="preserve">Židovské muzeum v Praze zároveň zpracovává osobní pozůstalosti a rodinné archivy k dějinám </w:t>
      </w:r>
      <w:proofErr w:type="spellStart"/>
      <w:r w:rsidRPr="00995CB8">
        <w:rPr>
          <w:rFonts w:ascii="Aptos" w:hAnsi="Aptos" w:cs="Arial"/>
          <w:sz w:val="24"/>
          <w:szCs w:val="24"/>
        </w:rPr>
        <w:t>šoa</w:t>
      </w:r>
      <w:proofErr w:type="spellEnd"/>
      <w:r w:rsidRPr="00995CB8">
        <w:rPr>
          <w:rFonts w:ascii="Aptos" w:hAnsi="Aptos" w:cs="Arial"/>
          <w:sz w:val="24"/>
          <w:szCs w:val="24"/>
        </w:rPr>
        <w:t xml:space="preserve">. Ty poté </w:t>
      </w:r>
      <w:proofErr w:type="gramStart"/>
      <w:r w:rsidRPr="00995CB8">
        <w:rPr>
          <w:rFonts w:ascii="Aptos" w:hAnsi="Aptos" w:cs="Arial"/>
          <w:sz w:val="24"/>
          <w:szCs w:val="24"/>
        </w:rPr>
        <w:t>slouží</w:t>
      </w:r>
      <w:proofErr w:type="gramEnd"/>
      <w:r w:rsidRPr="00995CB8">
        <w:rPr>
          <w:rFonts w:ascii="Aptos" w:hAnsi="Aptos" w:cs="Arial"/>
          <w:sz w:val="24"/>
          <w:szCs w:val="24"/>
        </w:rPr>
        <w:t xml:space="preserve"> k edukačním a výzkumným účelům. K dějinám </w:t>
      </w:r>
      <w:proofErr w:type="spellStart"/>
      <w:r w:rsidRPr="00995CB8">
        <w:rPr>
          <w:rFonts w:ascii="Aptos" w:hAnsi="Aptos" w:cs="Arial"/>
          <w:sz w:val="24"/>
          <w:szCs w:val="24"/>
        </w:rPr>
        <w:t>šoa</w:t>
      </w:r>
      <w:proofErr w:type="spellEnd"/>
      <w:r w:rsidRPr="00995CB8">
        <w:rPr>
          <w:rFonts w:ascii="Aptos" w:hAnsi="Aptos" w:cs="Arial"/>
          <w:sz w:val="24"/>
          <w:szCs w:val="24"/>
        </w:rPr>
        <w:t xml:space="preserve"> muzeum každoročně odbaví na 300 badatelských dotazů. </w:t>
      </w:r>
    </w:p>
    <w:p w14:paraId="7FA9B99B" w14:textId="3A592E18" w:rsidR="0055116E" w:rsidRPr="00995CB8" w:rsidRDefault="0055116E" w:rsidP="00041AB5">
      <w:pPr>
        <w:rPr>
          <w:rFonts w:ascii="Aptos" w:hAnsi="Aptos" w:cs="Arial"/>
          <w:sz w:val="24"/>
          <w:szCs w:val="24"/>
        </w:rPr>
      </w:pPr>
      <w:r w:rsidRPr="00995CB8">
        <w:rPr>
          <w:rFonts w:ascii="Aptos" w:hAnsi="Aptos" w:cs="Arial"/>
          <w:sz w:val="24"/>
          <w:szCs w:val="24"/>
        </w:rPr>
        <w:t xml:space="preserve">Portréty obětí </w:t>
      </w:r>
      <w:proofErr w:type="spellStart"/>
      <w:r w:rsidRPr="00995CB8">
        <w:rPr>
          <w:rFonts w:ascii="Aptos" w:hAnsi="Aptos" w:cs="Arial"/>
          <w:sz w:val="24"/>
          <w:szCs w:val="24"/>
        </w:rPr>
        <w:t>šoa</w:t>
      </w:r>
      <w:proofErr w:type="spellEnd"/>
      <w:r w:rsidRPr="00995CB8">
        <w:rPr>
          <w:rFonts w:ascii="Aptos" w:hAnsi="Aptos" w:cs="Arial"/>
          <w:sz w:val="24"/>
          <w:szCs w:val="24"/>
        </w:rPr>
        <w:t xml:space="preserve"> jsou zveřejněny v rámci online databáze </w:t>
      </w:r>
      <w:hyperlink r:id="rId12" w:history="1">
        <w:r w:rsidRPr="00995CB8">
          <w:rPr>
            <w:rStyle w:val="Hypertextovodkaz"/>
            <w:rFonts w:ascii="Aptos" w:hAnsi="Aptos" w:cs="Arial"/>
            <w:sz w:val="24"/>
            <w:szCs w:val="24"/>
          </w:rPr>
          <w:t>Digitální rozšíření Pinkasovy synagogy</w:t>
        </w:r>
      </w:hyperlink>
      <w:r w:rsidRPr="00995CB8">
        <w:rPr>
          <w:rFonts w:ascii="Aptos" w:hAnsi="Aptos" w:cs="Arial"/>
          <w:sz w:val="24"/>
          <w:szCs w:val="24"/>
        </w:rPr>
        <w:t xml:space="preserve">.  Jména obětí, kterých je na zdech pražské </w:t>
      </w:r>
      <w:r w:rsidRPr="00B92D8A">
        <w:rPr>
          <w:rFonts w:ascii="Aptos" w:hAnsi="Aptos" w:cs="Arial"/>
          <w:b/>
          <w:bCs/>
          <w:sz w:val="24"/>
          <w:szCs w:val="24"/>
        </w:rPr>
        <w:t>Pinkasovy synagogy</w:t>
      </w:r>
      <w:r w:rsidRPr="00995CB8">
        <w:rPr>
          <w:rFonts w:ascii="Aptos" w:hAnsi="Aptos" w:cs="Arial"/>
          <w:sz w:val="24"/>
          <w:szCs w:val="24"/>
        </w:rPr>
        <w:t xml:space="preserve"> nyní takřka 80 000, nyní doplňuje i přes 20 000 konkrétních tváří</w:t>
      </w:r>
      <w:r w:rsidR="000B29C9" w:rsidRPr="00995CB8">
        <w:rPr>
          <w:rFonts w:ascii="Aptos" w:hAnsi="Aptos" w:cs="Arial"/>
          <w:sz w:val="24"/>
          <w:szCs w:val="24"/>
        </w:rPr>
        <w:t xml:space="preserve"> p</w:t>
      </w:r>
      <w:r w:rsidR="00995CB8" w:rsidRPr="00995CB8">
        <w:rPr>
          <w:rFonts w:ascii="Aptos" w:hAnsi="Aptos" w:cs="Arial"/>
          <w:sz w:val="24"/>
          <w:szCs w:val="24"/>
        </w:rPr>
        <w:t>řístupných</w:t>
      </w:r>
      <w:r w:rsidR="000B29C9" w:rsidRPr="00995CB8">
        <w:rPr>
          <w:rFonts w:ascii="Aptos" w:hAnsi="Aptos" w:cs="Arial"/>
          <w:sz w:val="24"/>
          <w:szCs w:val="24"/>
        </w:rPr>
        <w:t xml:space="preserve"> v digitální knihovně</w:t>
      </w:r>
      <w:r w:rsidRPr="00995CB8">
        <w:rPr>
          <w:rFonts w:ascii="Aptos" w:hAnsi="Aptos" w:cs="Arial"/>
          <w:sz w:val="24"/>
          <w:szCs w:val="24"/>
        </w:rPr>
        <w:t xml:space="preserve">.  </w:t>
      </w:r>
      <w:r w:rsidR="000B29C9" w:rsidRPr="00995CB8">
        <w:rPr>
          <w:rFonts w:ascii="Aptos" w:hAnsi="Aptos" w:cs="Arial"/>
          <w:sz w:val="24"/>
          <w:szCs w:val="24"/>
        </w:rPr>
        <w:t xml:space="preserve">Jen v </w:t>
      </w:r>
      <w:r w:rsidRPr="00995CB8">
        <w:rPr>
          <w:rFonts w:ascii="Aptos" w:hAnsi="Aptos" w:cs="Arial"/>
          <w:sz w:val="24"/>
          <w:szCs w:val="24"/>
        </w:rPr>
        <w:t xml:space="preserve">loňském roce </w:t>
      </w:r>
      <w:r w:rsidR="000B29C9" w:rsidRPr="00995CB8">
        <w:rPr>
          <w:rFonts w:ascii="Aptos" w:hAnsi="Aptos" w:cs="Arial"/>
          <w:sz w:val="24"/>
          <w:szCs w:val="24"/>
        </w:rPr>
        <w:t xml:space="preserve">se </w:t>
      </w:r>
      <w:r w:rsidRPr="00995CB8">
        <w:rPr>
          <w:rFonts w:ascii="Aptos" w:hAnsi="Aptos" w:cs="Arial"/>
          <w:sz w:val="24"/>
          <w:szCs w:val="24"/>
        </w:rPr>
        <w:t>muzeu</w:t>
      </w:r>
      <w:r w:rsidR="000B29C9" w:rsidRPr="00995CB8">
        <w:rPr>
          <w:rFonts w:ascii="Aptos" w:hAnsi="Aptos" w:cs="Arial"/>
          <w:sz w:val="24"/>
          <w:szCs w:val="24"/>
        </w:rPr>
        <w:t xml:space="preserve"> podařilo </w:t>
      </w:r>
      <w:r w:rsidRPr="00995CB8">
        <w:rPr>
          <w:rFonts w:ascii="Aptos" w:hAnsi="Aptos" w:cs="Arial"/>
          <w:sz w:val="24"/>
          <w:szCs w:val="24"/>
        </w:rPr>
        <w:t>získa</w:t>
      </w:r>
      <w:r w:rsidR="000B29C9" w:rsidRPr="00995CB8">
        <w:rPr>
          <w:rFonts w:ascii="Aptos" w:hAnsi="Aptos" w:cs="Arial"/>
          <w:sz w:val="24"/>
          <w:szCs w:val="24"/>
        </w:rPr>
        <w:t>t</w:t>
      </w:r>
      <w:r w:rsidRPr="00995CB8">
        <w:rPr>
          <w:rFonts w:ascii="Aptos" w:hAnsi="Aptos" w:cs="Arial"/>
          <w:sz w:val="24"/>
          <w:szCs w:val="24"/>
        </w:rPr>
        <w:t xml:space="preserve"> takřka 900 fotografií obětí </w:t>
      </w:r>
      <w:proofErr w:type="spellStart"/>
      <w:r w:rsidRPr="00995CB8">
        <w:rPr>
          <w:rFonts w:ascii="Aptos" w:hAnsi="Aptos" w:cs="Arial"/>
          <w:sz w:val="24"/>
          <w:szCs w:val="24"/>
        </w:rPr>
        <w:t>šoa</w:t>
      </w:r>
      <w:proofErr w:type="spellEnd"/>
      <w:r w:rsidRPr="00995CB8">
        <w:rPr>
          <w:rFonts w:ascii="Aptos" w:hAnsi="Aptos" w:cs="Arial"/>
          <w:sz w:val="24"/>
          <w:szCs w:val="24"/>
        </w:rPr>
        <w:t>.</w:t>
      </w:r>
      <w:r w:rsidR="000B29C9" w:rsidRPr="00995CB8">
        <w:rPr>
          <w:rFonts w:ascii="Aptos" w:hAnsi="Aptos" w:cs="Arial"/>
          <w:sz w:val="24"/>
          <w:szCs w:val="24"/>
        </w:rPr>
        <w:t xml:space="preserve"> Muzeum zároveň v lednu 2024 v rámci odborných restaurátorských prací doplnilo dodatky k 43 jménům obětí </w:t>
      </w:r>
      <w:proofErr w:type="spellStart"/>
      <w:r w:rsidR="000B29C9" w:rsidRPr="00995CB8">
        <w:rPr>
          <w:rFonts w:ascii="Aptos" w:hAnsi="Aptos" w:cs="Arial"/>
          <w:sz w:val="24"/>
          <w:szCs w:val="24"/>
        </w:rPr>
        <w:t>šoa</w:t>
      </w:r>
      <w:proofErr w:type="spellEnd"/>
      <w:r w:rsidR="000B29C9" w:rsidRPr="00995CB8">
        <w:rPr>
          <w:rFonts w:ascii="Aptos" w:hAnsi="Aptos" w:cs="Arial"/>
          <w:sz w:val="24"/>
          <w:szCs w:val="24"/>
        </w:rPr>
        <w:t xml:space="preserve"> přímo na zd</w:t>
      </w:r>
      <w:r w:rsidR="00995CB8" w:rsidRPr="00995CB8">
        <w:rPr>
          <w:rFonts w:ascii="Aptos" w:hAnsi="Aptos" w:cs="Arial"/>
          <w:sz w:val="24"/>
          <w:szCs w:val="24"/>
        </w:rPr>
        <w:t>i</w:t>
      </w:r>
      <w:r w:rsidR="000B29C9" w:rsidRPr="00995CB8">
        <w:rPr>
          <w:rFonts w:ascii="Aptos" w:hAnsi="Aptos" w:cs="Arial"/>
          <w:sz w:val="24"/>
          <w:szCs w:val="24"/>
        </w:rPr>
        <w:t xml:space="preserve"> Pinkasovy synagogy.</w:t>
      </w:r>
    </w:p>
    <w:p w14:paraId="61003999" w14:textId="77777777" w:rsidR="00995CB8" w:rsidRPr="00236FFA" w:rsidRDefault="00995CB8" w:rsidP="00041AB5">
      <w:pPr>
        <w:rPr>
          <w:rFonts w:ascii="Aptos" w:hAnsi="Aptos" w:cs="Arial"/>
          <w:sz w:val="24"/>
          <w:szCs w:val="24"/>
        </w:rPr>
      </w:pPr>
    </w:p>
    <w:p w14:paraId="24D81249" w14:textId="202C3024" w:rsidR="00236FFA" w:rsidRPr="00236FFA" w:rsidRDefault="00236FFA" w:rsidP="00041AB5">
      <w:pPr>
        <w:rPr>
          <w:rFonts w:ascii="Aptos" w:hAnsi="Aptos" w:cs="Arial"/>
          <w:sz w:val="24"/>
          <w:szCs w:val="24"/>
        </w:rPr>
      </w:pPr>
      <w:r w:rsidRPr="00236FFA">
        <w:rPr>
          <w:rStyle w:val="normaltextrun"/>
          <w:rFonts w:ascii="Aptos" w:hAnsi="Aptos" w:cs="Segoe UI"/>
          <w:sz w:val="24"/>
          <w:szCs w:val="24"/>
        </w:rPr>
        <w:t xml:space="preserve">Židovské muzeum mimo jiné </w:t>
      </w:r>
      <w:r w:rsidR="00912B26">
        <w:rPr>
          <w:rStyle w:val="normaltextrun"/>
          <w:rFonts w:ascii="Aptos" w:hAnsi="Aptos" w:cs="Segoe UI"/>
          <w:sz w:val="24"/>
          <w:szCs w:val="24"/>
        </w:rPr>
        <w:t xml:space="preserve">zpracovává </w:t>
      </w:r>
      <w:r w:rsidRPr="00236FFA">
        <w:rPr>
          <w:rStyle w:val="normaltextrun"/>
          <w:rFonts w:ascii="Aptos" w:hAnsi="Aptos" w:cs="Segoe UI"/>
          <w:sz w:val="24"/>
          <w:szCs w:val="24"/>
        </w:rPr>
        <w:t>osobn</w:t>
      </w:r>
      <w:r w:rsidRPr="00236FFA">
        <w:rPr>
          <w:rStyle w:val="normaltextrun"/>
          <w:rFonts w:ascii="Aptos" w:hAnsi="Aptos" w:cs="Aptos"/>
          <w:sz w:val="24"/>
          <w:szCs w:val="24"/>
        </w:rPr>
        <w:t>í</w:t>
      </w:r>
      <w:r w:rsidRPr="00236FFA">
        <w:rPr>
          <w:rStyle w:val="normaltextrun"/>
          <w:rFonts w:ascii="Aptos" w:hAnsi="Aptos" w:cs="Segoe UI"/>
          <w:sz w:val="24"/>
          <w:szCs w:val="24"/>
        </w:rPr>
        <w:t xml:space="preserve"> poz</w:t>
      </w:r>
      <w:r w:rsidRPr="00236FFA">
        <w:rPr>
          <w:rStyle w:val="normaltextrun"/>
          <w:rFonts w:ascii="Aptos" w:hAnsi="Aptos" w:cs="Aptos"/>
          <w:sz w:val="24"/>
          <w:szCs w:val="24"/>
        </w:rPr>
        <w:t>ů</w:t>
      </w:r>
      <w:r w:rsidRPr="00236FFA">
        <w:rPr>
          <w:rStyle w:val="normaltextrun"/>
          <w:rFonts w:ascii="Aptos" w:hAnsi="Aptos" w:cs="Segoe UI"/>
          <w:sz w:val="24"/>
          <w:szCs w:val="24"/>
        </w:rPr>
        <w:t>stalosti a rodinn</w:t>
      </w:r>
      <w:r w:rsidRPr="00236FFA">
        <w:rPr>
          <w:rStyle w:val="normaltextrun"/>
          <w:rFonts w:ascii="Aptos" w:hAnsi="Aptos" w:cs="Aptos"/>
          <w:sz w:val="24"/>
          <w:szCs w:val="24"/>
        </w:rPr>
        <w:t>é</w:t>
      </w:r>
      <w:r w:rsidRPr="00236FFA">
        <w:rPr>
          <w:rStyle w:val="normaltextrun"/>
          <w:rFonts w:ascii="Aptos" w:hAnsi="Aptos" w:cs="Segoe UI"/>
          <w:sz w:val="24"/>
          <w:szCs w:val="24"/>
        </w:rPr>
        <w:t xml:space="preserve"> archivy k</w:t>
      </w:r>
      <w:r w:rsidRPr="00236FFA">
        <w:rPr>
          <w:rStyle w:val="normaltextrun"/>
          <w:rFonts w:ascii="Arial" w:hAnsi="Arial" w:cs="Arial"/>
          <w:sz w:val="24"/>
          <w:szCs w:val="24"/>
        </w:rPr>
        <w:t> </w:t>
      </w:r>
      <w:r w:rsidRPr="00236FFA">
        <w:rPr>
          <w:rStyle w:val="normaltextrun"/>
          <w:rFonts w:ascii="Aptos" w:hAnsi="Aptos" w:cs="Segoe UI"/>
          <w:sz w:val="24"/>
          <w:szCs w:val="24"/>
        </w:rPr>
        <w:t>d</w:t>
      </w:r>
      <w:r w:rsidRPr="00236FFA">
        <w:rPr>
          <w:rStyle w:val="normaltextrun"/>
          <w:rFonts w:ascii="Aptos" w:hAnsi="Aptos" w:cs="Aptos"/>
          <w:sz w:val="24"/>
          <w:szCs w:val="24"/>
        </w:rPr>
        <w:t>ě</w:t>
      </w:r>
      <w:r w:rsidRPr="00236FFA">
        <w:rPr>
          <w:rStyle w:val="normaltextrun"/>
          <w:rFonts w:ascii="Aptos" w:hAnsi="Aptos" w:cs="Segoe UI"/>
          <w:sz w:val="24"/>
          <w:szCs w:val="24"/>
        </w:rPr>
        <w:t>jin</w:t>
      </w:r>
      <w:r w:rsidRPr="00236FFA">
        <w:rPr>
          <w:rStyle w:val="normaltextrun"/>
          <w:rFonts w:ascii="Aptos" w:hAnsi="Aptos" w:cs="Aptos"/>
          <w:sz w:val="24"/>
          <w:szCs w:val="24"/>
        </w:rPr>
        <w:t>á</w:t>
      </w:r>
      <w:r w:rsidRPr="00236FFA">
        <w:rPr>
          <w:rStyle w:val="normaltextrun"/>
          <w:rFonts w:ascii="Aptos" w:hAnsi="Aptos" w:cs="Segoe UI"/>
          <w:sz w:val="24"/>
          <w:szCs w:val="24"/>
        </w:rPr>
        <w:t xml:space="preserve">m </w:t>
      </w:r>
      <w:proofErr w:type="spellStart"/>
      <w:r w:rsidRPr="00236FFA">
        <w:rPr>
          <w:rStyle w:val="normaltextrun"/>
          <w:rFonts w:ascii="Aptos" w:hAnsi="Aptos" w:cs="Segoe UI"/>
          <w:sz w:val="24"/>
          <w:szCs w:val="24"/>
        </w:rPr>
        <w:t>šoa</w:t>
      </w:r>
      <w:proofErr w:type="spellEnd"/>
      <w:r w:rsidRPr="00236FFA">
        <w:rPr>
          <w:rStyle w:val="normaltextrun"/>
          <w:rFonts w:ascii="Aptos" w:hAnsi="Aptos" w:cs="Segoe UI"/>
          <w:sz w:val="24"/>
          <w:szCs w:val="24"/>
        </w:rPr>
        <w:t xml:space="preserve">. Tyto materiály následně </w:t>
      </w:r>
      <w:proofErr w:type="gramStart"/>
      <w:r w:rsidRPr="00236FFA">
        <w:rPr>
          <w:rStyle w:val="normaltextrun"/>
          <w:rFonts w:ascii="Aptos" w:hAnsi="Aptos" w:cs="Segoe UI"/>
          <w:sz w:val="24"/>
          <w:szCs w:val="24"/>
        </w:rPr>
        <w:t>slouží</w:t>
      </w:r>
      <w:proofErr w:type="gramEnd"/>
      <w:r w:rsidRPr="00236FFA">
        <w:rPr>
          <w:rStyle w:val="normaltextrun"/>
          <w:rFonts w:ascii="Aptos" w:hAnsi="Aptos" w:cs="Segoe UI"/>
          <w:sz w:val="24"/>
          <w:szCs w:val="24"/>
        </w:rPr>
        <w:t xml:space="preserve"> pro edukační, výstavní i badatelské účely. Dokumentace </w:t>
      </w:r>
      <w:proofErr w:type="spellStart"/>
      <w:r w:rsidRPr="00236FFA">
        <w:rPr>
          <w:rStyle w:val="normaltextrun"/>
          <w:rFonts w:ascii="Aptos" w:hAnsi="Aptos" w:cs="Segoe UI"/>
          <w:sz w:val="24"/>
          <w:szCs w:val="24"/>
        </w:rPr>
        <w:t>šoa</w:t>
      </w:r>
      <w:proofErr w:type="spellEnd"/>
      <w:r w:rsidRPr="00236FFA">
        <w:rPr>
          <w:rStyle w:val="normaltextrun"/>
          <w:rFonts w:ascii="Aptos" w:hAnsi="Aptos" w:cs="Segoe UI"/>
          <w:sz w:val="24"/>
          <w:szCs w:val="24"/>
        </w:rPr>
        <w:t xml:space="preserve"> kromě písemných dokumentů také každoročně rozšiřuje svou databázi rozhovorů s</w:t>
      </w:r>
      <w:r w:rsidRPr="00236FFA">
        <w:rPr>
          <w:rStyle w:val="normaltextrun"/>
          <w:rFonts w:ascii="Arial" w:hAnsi="Arial" w:cs="Arial"/>
          <w:sz w:val="24"/>
          <w:szCs w:val="24"/>
        </w:rPr>
        <w:t> </w:t>
      </w:r>
      <w:r w:rsidRPr="00236FFA">
        <w:rPr>
          <w:rStyle w:val="normaltextrun"/>
          <w:rFonts w:ascii="Aptos" w:hAnsi="Aptos" w:cs="Segoe UI"/>
          <w:sz w:val="24"/>
          <w:szCs w:val="24"/>
        </w:rPr>
        <w:t>pam</w:t>
      </w:r>
      <w:r w:rsidRPr="00236FFA">
        <w:rPr>
          <w:rStyle w:val="normaltextrun"/>
          <w:rFonts w:ascii="Aptos" w:hAnsi="Aptos" w:cs="Aptos"/>
          <w:sz w:val="24"/>
          <w:szCs w:val="24"/>
        </w:rPr>
        <w:t>ě</w:t>
      </w:r>
      <w:r w:rsidRPr="00236FFA">
        <w:rPr>
          <w:rStyle w:val="normaltextrun"/>
          <w:rFonts w:ascii="Aptos" w:hAnsi="Aptos" w:cs="Segoe UI"/>
          <w:sz w:val="24"/>
          <w:szCs w:val="24"/>
        </w:rPr>
        <w:t>tn</w:t>
      </w:r>
      <w:r w:rsidRPr="00236FFA">
        <w:rPr>
          <w:rStyle w:val="normaltextrun"/>
          <w:rFonts w:ascii="Aptos" w:hAnsi="Aptos" w:cs="Aptos"/>
          <w:sz w:val="24"/>
          <w:szCs w:val="24"/>
        </w:rPr>
        <w:t>í</w:t>
      </w:r>
      <w:r w:rsidRPr="00236FFA">
        <w:rPr>
          <w:rStyle w:val="normaltextrun"/>
          <w:rFonts w:ascii="Aptos" w:hAnsi="Aptos" w:cs="Segoe UI"/>
          <w:sz w:val="24"/>
          <w:szCs w:val="24"/>
        </w:rPr>
        <w:t>ky, kterou realizuje ji</w:t>
      </w:r>
      <w:r w:rsidRPr="00236FFA">
        <w:rPr>
          <w:rStyle w:val="normaltextrun"/>
          <w:rFonts w:ascii="Aptos" w:hAnsi="Aptos" w:cs="Aptos"/>
          <w:sz w:val="24"/>
          <w:szCs w:val="24"/>
        </w:rPr>
        <w:t>ž</w:t>
      </w:r>
      <w:r w:rsidRPr="00236FFA">
        <w:rPr>
          <w:rStyle w:val="normaltextrun"/>
          <w:rFonts w:ascii="Aptos" w:hAnsi="Aptos" w:cs="Segoe UI"/>
          <w:sz w:val="24"/>
          <w:szCs w:val="24"/>
        </w:rPr>
        <w:t xml:space="preserve"> p</w:t>
      </w:r>
      <w:r w:rsidRPr="00236FFA">
        <w:rPr>
          <w:rStyle w:val="normaltextrun"/>
          <w:rFonts w:ascii="Aptos" w:hAnsi="Aptos" w:cs="Aptos"/>
          <w:sz w:val="24"/>
          <w:szCs w:val="24"/>
        </w:rPr>
        <w:t>ř</w:t>
      </w:r>
      <w:r w:rsidRPr="00236FFA">
        <w:rPr>
          <w:rStyle w:val="normaltextrun"/>
          <w:rFonts w:ascii="Aptos" w:hAnsi="Aptos" w:cs="Segoe UI"/>
          <w:sz w:val="24"/>
          <w:szCs w:val="24"/>
        </w:rPr>
        <w:t>es t</w:t>
      </w:r>
      <w:r w:rsidRPr="00236FFA">
        <w:rPr>
          <w:rStyle w:val="normaltextrun"/>
          <w:rFonts w:ascii="Aptos" w:hAnsi="Aptos" w:cs="Aptos"/>
          <w:sz w:val="24"/>
          <w:szCs w:val="24"/>
        </w:rPr>
        <w:t>ř</w:t>
      </w:r>
      <w:r w:rsidRPr="00236FFA">
        <w:rPr>
          <w:rStyle w:val="normaltextrun"/>
          <w:rFonts w:ascii="Aptos" w:hAnsi="Aptos" w:cs="Segoe UI"/>
          <w:sz w:val="24"/>
          <w:szCs w:val="24"/>
        </w:rPr>
        <w:t>i desetilet</w:t>
      </w:r>
      <w:r w:rsidRPr="00236FFA">
        <w:rPr>
          <w:rStyle w:val="normaltextrun"/>
          <w:rFonts w:ascii="Aptos" w:hAnsi="Aptos" w:cs="Aptos"/>
          <w:sz w:val="24"/>
          <w:szCs w:val="24"/>
        </w:rPr>
        <w:t>í</w:t>
      </w:r>
      <w:r w:rsidRPr="00236FFA">
        <w:rPr>
          <w:rStyle w:val="normaltextrun"/>
          <w:rFonts w:ascii="Aptos" w:hAnsi="Aptos" w:cs="Segoe UI"/>
          <w:sz w:val="24"/>
          <w:szCs w:val="24"/>
        </w:rPr>
        <w:t xml:space="preserve">. Sbírka </w:t>
      </w:r>
      <w:r w:rsidRPr="00236FFA">
        <w:rPr>
          <w:rStyle w:val="normaltextrun"/>
          <w:rFonts w:ascii="Aptos" w:hAnsi="Aptos" w:cs="Segoe UI"/>
          <w:b/>
          <w:bCs/>
          <w:sz w:val="24"/>
          <w:szCs w:val="24"/>
        </w:rPr>
        <w:t>Rozhovorů s</w:t>
      </w:r>
      <w:r w:rsidRPr="00236FFA">
        <w:rPr>
          <w:rStyle w:val="normaltextrun"/>
          <w:rFonts w:ascii="Arial" w:hAnsi="Arial" w:cs="Arial"/>
          <w:b/>
          <w:bCs/>
          <w:sz w:val="24"/>
          <w:szCs w:val="24"/>
        </w:rPr>
        <w:t> </w:t>
      </w:r>
      <w:r w:rsidRPr="00236FFA">
        <w:rPr>
          <w:rStyle w:val="normaltextrun"/>
          <w:rFonts w:ascii="Aptos" w:hAnsi="Aptos" w:cs="Segoe UI"/>
          <w:b/>
          <w:bCs/>
          <w:sz w:val="24"/>
          <w:szCs w:val="24"/>
        </w:rPr>
        <w:t>pam</w:t>
      </w:r>
      <w:r w:rsidRPr="00236FFA">
        <w:rPr>
          <w:rStyle w:val="normaltextrun"/>
          <w:rFonts w:ascii="Aptos" w:hAnsi="Aptos" w:cs="Aptos"/>
          <w:b/>
          <w:bCs/>
          <w:sz w:val="24"/>
          <w:szCs w:val="24"/>
        </w:rPr>
        <w:t>ě</w:t>
      </w:r>
      <w:r w:rsidRPr="00236FFA">
        <w:rPr>
          <w:rStyle w:val="normaltextrun"/>
          <w:rFonts w:ascii="Aptos" w:hAnsi="Aptos" w:cs="Segoe UI"/>
          <w:b/>
          <w:bCs/>
          <w:sz w:val="24"/>
          <w:szCs w:val="24"/>
        </w:rPr>
        <w:t>tn</w:t>
      </w:r>
      <w:r w:rsidRPr="00236FFA">
        <w:rPr>
          <w:rStyle w:val="normaltextrun"/>
          <w:rFonts w:ascii="Aptos" w:hAnsi="Aptos" w:cs="Aptos"/>
          <w:b/>
          <w:bCs/>
          <w:sz w:val="24"/>
          <w:szCs w:val="24"/>
        </w:rPr>
        <w:t>í</w:t>
      </w:r>
      <w:r w:rsidRPr="00236FFA">
        <w:rPr>
          <w:rStyle w:val="normaltextrun"/>
          <w:rFonts w:ascii="Aptos" w:hAnsi="Aptos" w:cs="Segoe UI"/>
          <w:b/>
          <w:bCs/>
          <w:sz w:val="24"/>
          <w:szCs w:val="24"/>
        </w:rPr>
        <w:t>ky</w:t>
      </w:r>
      <w:r w:rsidRPr="00236FFA">
        <w:rPr>
          <w:rStyle w:val="normaltextrun"/>
          <w:rFonts w:ascii="Aptos" w:hAnsi="Aptos" w:cs="Segoe UI"/>
          <w:sz w:val="24"/>
          <w:szCs w:val="24"/>
        </w:rPr>
        <w:t xml:space="preserve"> z</w:t>
      </w:r>
      <w:r w:rsidRPr="00236FFA">
        <w:rPr>
          <w:rStyle w:val="normaltextrun"/>
          <w:rFonts w:ascii="Arial" w:hAnsi="Arial" w:cs="Arial"/>
          <w:sz w:val="24"/>
          <w:szCs w:val="24"/>
        </w:rPr>
        <w:t> </w:t>
      </w:r>
      <w:r w:rsidRPr="00236FFA">
        <w:rPr>
          <w:rStyle w:val="normaltextrun"/>
          <w:rFonts w:ascii="Aptos" w:hAnsi="Aptos" w:cs="Segoe UI"/>
          <w:sz w:val="24"/>
          <w:szCs w:val="24"/>
        </w:rPr>
        <w:t>prvn</w:t>
      </w:r>
      <w:r w:rsidRPr="00236FFA">
        <w:rPr>
          <w:rStyle w:val="normaltextrun"/>
          <w:rFonts w:ascii="Aptos" w:hAnsi="Aptos" w:cs="Aptos"/>
          <w:sz w:val="24"/>
          <w:szCs w:val="24"/>
        </w:rPr>
        <w:t>í</w:t>
      </w:r>
      <w:r w:rsidRPr="00236FFA">
        <w:rPr>
          <w:rStyle w:val="normaltextrun"/>
          <w:rFonts w:ascii="Aptos" w:hAnsi="Aptos" w:cs="Segoe UI"/>
          <w:sz w:val="24"/>
          <w:szCs w:val="24"/>
        </w:rPr>
        <w:t xml:space="preserve"> a druh</w:t>
      </w:r>
      <w:r w:rsidRPr="00236FFA">
        <w:rPr>
          <w:rStyle w:val="normaltextrun"/>
          <w:rFonts w:ascii="Aptos" w:hAnsi="Aptos" w:cs="Aptos"/>
          <w:sz w:val="24"/>
          <w:szCs w:val="24"/>
        </w:rPr>
        <w:t>é</w:t>
      </w:r>
      <w:r w:rsidRPr="00236FFA">
        <w:rPr>
          <w:rStyle w:val="normaltextrun"/>
          <w:rFonts w:ascii="Aptos" w:hAnsi="Aptos" w:cs="Segoe UI"/>
          <w:sz w:val="24"/>
          <w:szCs w:val="24"/>
        </w:rPr>
        <w:t xml:space="preserve"> generace nyn</w:t>
      </w:r>
      <w:r w:rsidRPr="00236FFA">
        <w:rPr>
          <w:rStyle w:val="normaltextrun"/>
          <w:rFonts w:ascii="Aptos" w:hAnsi="Aptos" w:cs="Aptos"/>
          <w:sz w:val="24"/>
          <w:szCs w:val="24"/>
        </w:rPr>
        <w:t>í</w:t>
      </w:r>
      <w:r w:rsidRPr="00236FFA">
        <w:rPr>
          <w:rStyle w:val="normaltextrun"/>
          <w:rFonts w:ascii="Aptos" w:hAnsi="Aptos" w:cs="Segoe UI"/>
          <w:sz w:val="24"/>
          <w:szCs w:val="24"/>
        </w:rPr>
        <w:t xml:space="preserve"> </w:t>
      </w:r>
      <w:r w:rsidRPr="00236FFA">
        <w:rPr>
          <w:rStyle w:val="normaltextrun"/>
          <w:rFonts w:ascii="Aptos" w:hAnsi="Aptos" w:cs="Aptos"/>
          <w:sz w:val="24"/>
          <w:szCs w:val="24"/>
        </w:rPr>
        <w:t>čít</w:t>
      </w:r>
      <w:r w:rsidRPr="00236FFA">
        <w:rPr>
          <w:rStyle w:val="normaltextrun"/>
          <w:rFonts w:ascii="Aptos" w:hAnsi="Aptos" w:cs="Segoe UI"/>
          <w:sz w:val="24"/>
          <w:szCs w:val="24"/>
        </w:rPr>
        <w:t>á na 1</w:t>
      </w:r>
      <w:r w:rsidRPr="00236FFA">
        <w:rPr>
          <w:rStyle w:val="normaltextrun"/>
          <w:rFonts w:ascii="Arial" w:hAnsi="Arial" w:cs="Arial"/>
          <w:sz w:val="24"/>
          <w:szCs w:val="24"/>
        </w:rPr>
        <w:t> </w:t>
      </w:r>
      <w:r w:rsidRPr="00236FFA">
        <w:rPr>
          <w:rStyle w:val="normaltextrun"/>
          <w:rFonts w:ascii="Aptos" w:hAnsi="Aptos" w:cs="Segoe UI"/>
          <w:sz w:val="24"/>
          <w:szCs w:val="24"/>
        </w:rPr>
        <w:t xml:space="preserve">800 svědectví a svým rozsahem </w:t>
      </w:r>
      <w:proofErr w:type="gramStart"/>
      <w:r w:rsidRPr="00236FFA">
        <w:rPr>
          <w:rStyle w:val="normaltextrun"/>
          <w:rFonts w:ascii="Aptos" w:hAnsi="Aptos" w:cs="Segoe UI"/>
          <w:sz w:val="24"/>
          <w:szCs w:val="24"/>
        </w:rPr>
        <w:t>patří</w:t>
      </w:r>
      <w:proofErr w:type="gramEnd"/>
      <w:r w:rsidRPr="00236FFA">
        <w:rPr>
          <w:rStyle w:val="normaltextrun"/>
          <w:rFonts w:ascii="Aptos" w:hAnsi="Aptos" w:cs="Segoe UI"/>
          <w:sz w:val="24"/>
          <w:szCs w:val="24"/>
        </w:rPr>
        <w:t xml:space="preserve"> </w:t>
      </w:r>
      <w:r w:rsidRPr="00236FFA">
        <w:rPr>
          <w:rFonts w:ascii="Aptos" w:hAnsi="Aptos" w:cstheme="minorHAnsi"/>
          <w:sz w:val="24"/>
          <w:szCs w:val="24"/>
        </w:rPr>
        <w:t>mezi nejucelenější a nejvýznamnější kolekce svého druhu v České republice</w:t>
      </w:r>
      <w:r w:rsidRPr="00236FFA">
        <w:rPr>
          <w:rStyle w:val="normaltextrun"/>
          <w:rFonts w:ascii="Aptos" w:hAnsi="Aptos" w:cs="Segoe UI"/>
          <w:sz w:val="24"/>
          <w:szCs w:val="24"/>
        </w:rPr>
        <w:t>. </w:t>
      </w:r>
      <w:r w:rsidRPr="00236FFA">
        <w:rPr>
          <w:rStyle w:val="eop"/>
          <w:rFonts w:ascii="Aptos" w:hAnsi="Aptos" w:cs="Segoe UI"/>
          <w:color w:val="000000"/>
          <w:sz w:val="24"/>
          <w:szCs w:val="24"/>
        </w:rPr>
        <w:t xml:space="preserve">Studium těchto rozhovorů je primárně určeno badatelům se zajištěnou institucionální podporou. </w:t>
      </w:r>
      <w:r w:rsidRPr="00236FFA">
        <w:rPr>
          <w:rStyle w:val="normaltextrun"/>
          <w:rFonts w:ascii="Aptos" w:hAnsi="Aptos" w:cs="Segoe UI"/>
          <w:sz w:val="24"/>
          <w:szCs w:val="24"/>
        </w:rPr>
        <w:t xml:space="preserve">Pamětníci, kteří se chtějí podělit o svůj životní příběh a natočit rozhovor, mohou muzeum kontaktovat na adrese: </w:t>
      </w:r>
      <w:hyperlink r:id="rId13" w:history="1">
        <w:r w:rsidRPr="00236FFA">
          <w:rPr>
            <w:rStyle w:val="Hypertextovodkaz"/>
            <w:rFonts w:ascii="Aptos" w:hAnsi="Aptos" w:cs="Segoe UI"/>
            <w:sz w:val="24"/>
            <w:szCs w:val="24"/>
          </w:rPr>
          <w:t>antonin.kurovec@jewishmuseum.cz</w:t>
        </w:r>
      </w:hyperlink>
    </w:p>
    <w:p w14:paraId="2148135D" w14:textId="77777777" w:rsidR="00236FFA" w:rsidRDefault="00236FFA" w:rsidP="00041AB5"/>
    <w:p w14:paraId="65662F9F" w14:textId="49E788BB" w:rsidR="007703A7" w:rsidRPr="005474A4" w:rsidRDefault="00A2298E" w:rsidP="00041AB5">
      <w:pPr>
        <w:rPr>
          <w:rFonts w:ascii="Aptos" w:hAnsi="Aptos" w:cs="Arial"/>
          <w:sz w:val="24"/>
          <w:szCs w:val="24"/>
        </w:rPr>
      </w:pPr>
      <w:hyperlink r:id="rId14">
        <w:r w:rsidR="007703A7" w:rsidRPr="005474A4">
          <w:rPr>
            <w:rStyle w:val="Hypertextovodkaz"/>
            <w:rFonts w:ascii="Aptos" w:hAnsi="Aptos" w:cs="Arial"/>
            <w:sz w:val="24"/>
            <w:szCs w:val="24"/>
          </w:rPr>
          <w:t>Rozhovory s pamětníky na našem webu</w:t>
        </w:r>
      </w:hyperlink>
      <w:r w:rsidR="005474A4" w:rsidRPr="005474A4">
        <w:rPr>
          <w:rFonts w:ascii="Aptos" w:hAnsi="Aptos" w:cs="Arial"/>
          <w:sz w:val="24"/>
          <w:szCs w:val="24"/>
        </w:rPr>
        <w:t xml:space="preserve">, které proběhly v letech </w:t>
      </w:r>
      <w:proofErr w:type="gramStart"/>
      <w:r w:rsidR="005474A4" w:rsidRPr="005474A4">
        <w:rPr>
          <w:rFonts w:ascii="Aptos" w:hAnsi="Aptos" w:cs="Arial"/>
          <w:sz w:val="24"/>
          <w:szCs w:val="24"/>
        </w:rPr>
        <w:t>2014 -2016</w:t>
      </w:r>
      <w:proofErr w:type="gramEnd"/>
      <w:r w:rsidR="005474A4" w:rsidRPr="005474A4">
        <w:rPr>
          <w:rFonts w:ascii="Aptos" w:hAnsi="Aptos" w:cs="Arial"/>
          <w:sz w:val="24"/>
          <w:szCs w:val="24"/>
        </w:rPr>
        <w:t xml:space="preserve"> v rámci projektu </w:t>
      </w:r>
      <w:r w:rsidR="005474A4" w:rsidRPr="005474A4">
        <w:rPr>
          <w:rFonts w:ascii="Aptos" w:hAnsi="Aptos"/>
          <w:sz w:val="24"/>
          <w:szCs w:val="24"/>
        </w:rPr>
        <w:t>Naše 20. století</w:t>
      </w:r>
      <w:r w:rsidR="005474A4" w:rsidRPr="005474A4">
        <w:rPr>
          <w:rFonts w:ascii="Aptos" w:hAnsi="Aptos"/>
          <w:sz w:val="24"/>
          <w:szCs w:val="24"/>
        </w:rPr>
        <w:t>.</w:t>
      </w:r>
    </w:p>
    <w:p w14:paraId="58009D47" w14:textId="77777777" w:rsidR="000B29C9" w:rsidRPr="005474A4" w:rsidRDefault="000B29C9" w:rsidP="00041AB5">
      <w:pPr>
        <w:rPr>
          <w:rFonts w:ascii="Aptos" w:eastAsia="Helvetica Neue" w:hAnsi="Aptos" w:cs="Arial"/>
          <w:color w:val="000000"/>
          <w:sz w:val="24"/>
          <w:szCs w:val="24"/>
          <w:u w:color="000000"/>
          <w:bdr w:val="nil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6A0AE1" w14:textId="77777777" w:rsidR="00041AB5" w:rsidRPr="005474A4" w:rsidRDefault="00041AB5" w:rsidP="002945EA">
      <w:pPr>
        <w:pStyle w:val="BodyA"/>
        <w:rPr>
          <w:rFonts w:ascii="Aptos" w:hAnsi="Aptos" w:cs="Arial"/>
          <w:b/>
          <w:bCs/>
          <w:sz w:val="24"/>
          <w:szCs w:val="24"/>
        </w:rPr>
      </w:pPr>
    </w:p>
    <w:p w14:paraId="1380F14C" w14:textId="77777777" w:rsidR="000676C0" w:rsidRPr="00995CB8" w:rsidRDefault="000676C0" w:rsidP="002945EA">
      <w:pPr>
        <w:pStyle w:val="BodyA"/>
        <w:rPr>
          <w:rFonts w:ascii="Aptos" w:hAnsi="Aptos" w:cs="Arial"/>
          <w:b/>
          <w:bCs/>
          <w:sz w:val="24"/>
          <w:szCs w:val="24"/>
        </w:rPr>
      </w:pPr>
    </w:p>
    <w:p w14:paraId="490059CB" w14:textId="2639CDDE" w:rsidR="008C6912" w:rsidRPr="00995CB8" w:rsidRDefault="00B92D8A" w:rsidP="002945EA">
      <w:pPr>
        <w:pStyle w:val="BodyA"/>
        <w:rPr>
          <w:rFonts w:ascii="Aptos" w:eastAsia="Didot" w:hAnsi="Aptos" w:cs="Arial"/>
          <w:b/>
          <w:bCs/>
          <w:sz w:val="24"/>
          <w:szCs w:val="24"/>
        </w:rPr>
      </w:pPr>
      <w:r>
        <w:rPr>
          <w:rFonts w:ascii="Aptos" w:hAnsi="Aptos" w:cs="Arial"/>
          <w:b/>
          <w:bCs/>
          <w:sz w:val="24"/>
          <w:szCs w:val="24"/>
        </w:rPr>
        <w:t>Kontakt pro média</w:t>
      </w:r>
      <w:r w:rsidR="008C6912" w:rsidRPr="00995CB8">
        <w:rPr>
          <w:rFonts w:ascii="Aptos" w:hAnsi="Aptos" w:cs="Arial"/>
          <w:b/>
          <w:bCs/>
          <w:sz w:val="24"/>
          <w:szCs w:val="24"/>
        </w:rPr>
        <w:t xml:space="preserve">: </w:t>
      </w:r>
    </w:p>
    <w:p w14:paraId="3B2C11CE" w14:textId="77777777" w:rsidR="00041AB5" w:rsidRPr="00995CB8" w:rsidRDefault="00041AB5" w:rsidP="002945EA">
      <w:pPr>
        <w:pStyle w:val="BodyA"/>
        <w:rPr>
          <w:rFonts w:ascii="Aptos" w:hAnsi="Aptos" w:cs="Arial"/>
          <w:sz w:val="24"/>
          <w:szCs w:val="24"/>
        </w:rPr>
      </w:pPr>
    </w:p>
    <w:p w14:paraId="2A48D582" w14:textId="77777777" w:rsidR="00995CB8" w:rsidRPr="00995CB8" w:rsidRDefault="00995CB8" w:rsidP="002945EA">
      <w:pPr>
        <w:pStyle w:val="BodyA"/>
        <w:rPr>
          <w:rFonts w:ascii="Aptos" w:eastAsia="Didot" w:hAnsi="Aptos" w:cs="Arial"/>
          <w:sz w:val="24"/>
          <w:szCs w:val="24"/>
        </w:rPr>
      </w:pPr>
      <w:r w:rsidRPr="00995CB8">
        <w:rPr>
          <w:rFonts w:ascii="Aptos" w:hAnsi="Aptos" w:cs="Arial"/>
          <w:sz w:val="24"/>
          <w:szCs w:val="24"/>
        </w:rPr>
        <w:t>Michaela Klofcová</w:t>
      </w:r>
      <w:r w:rsidR="008C6912" w:rsidRPr="00995CB8">
        <w:rPr>
          <w:rFonts w:ascii="Aptos" w:hAnsi="Aptos" w:cs="Arial"/>
          <w:sz w:val="24"/>
          <w:szCs w:val="24"/>
        </w:rPr>
        <w:t xml:space="preserve">, </w:t>
      </w:r>
      <w:r w:rsidRPr="00995CB8">
        <w:rPr>
          <w:rFonts w:ascii="Aptos" w:hAnsi="Aptos" w:cs="Arial"/>
          <w:sz w:val="24"/>
          <w:szCs w:val="24"/>
        </w:rPr>
        <w:t>manažer komunikace</w:t>
      </w:r>
    </w:p>
    <w:p w14:paraId="2B9B88E5" w14:textId="129B8B81" w:rsidR="008C6912" w:rsidRPr="00995CB8" w:rsidRDefault="00A2298E" w:rsidP="002945EA">
      <w:pPr>
        <w:pStyle w:val="BodyA"/>
        <w:rPr>
          <w:rFonts w:ascii="Aptos" w:eastAsia="Didot" w:hAnsi="Aptos" w:cs="Arial"/>
          <w:sz w:val="24"/>
          <w:szCs w:val="24"/>
        </w:rPr>
      </w:pPr>
      <w:hyperlink r:id="rId15" w:history="1">
        <w:r w:rsidR="00995CB8" w:rsidRPr="00995CB8">
          <w:rPr>
            <w:rStyle w:val="Hypertextovodkaz"/>
            <w:rFonts w:ascii="Aptos" w:hAnsi="Aptos" w:cs="Arial"/>
            <w:sz w:val="24"/>
            <w:szCs w:val="24"/>
          </w:rPr>
          <w:t>michaela.klofcova@jewishmuseum.cz</w:t>
        </w:r>
      </w:hyperlink>
      <w:r w:rsidR="008C6912" w:rsidRPr="00995CB8">
        <w:rPr>
          <w:rFonts w:ascii="Aptos" w:hAnsi="Aptos" w:cs="Arial"/>
          <w:sz w:val="24"/>
          <w:szCs w:val="24"/>
        </w:rPr>
        <w:t xml:space="preserve"> +420</w:t>
      </w:r>
      <w:r w:rsidR="00995CB8" w:rsidRPr="00995CB8">
        <w:rPr>
          <w:rFonts w:ascii="Aptos" w:hAnsi="Aptos" w:cs="Arial"/>
          <w:sz w:val="24"/>
          <w:szCs w:val="24"/>
        </w:rPr>
        <w:t> 734 775 041</w:t>
      </w:r>
    </w:p>
    <w:bookmarkEnd w:id="0"/>
    <w:p w14:paraId="3A17F8F1" w14:textId="77777777" w:rsidR="005974AA" w:rsidRPr="00995CB8" w:rsidRDefault="005974AA" w:rsidP="002945EA">
      <w:pPr>
        <w:shd w:val="clear" w:color="auto" w:fill="FFFFFF"/>
        <w:rPr>
          <w:rFonts w:ascii="Aptos" w:eastAsia="Times New Roman" w:hAnsi="Aptos" w:cs="Arial"/>
          <w:color w:val="000000"/>
          <w:sz w:val="24"/>
          <w:szCs w:val="24"/>
        </w:rPr>
      </w:pPr>
    </w:p>
    <w:p w14:paraId="33B7C7DB" w14:textId="77777777" w:rsidR="00041AB5" w:rsidRPr="00995CB8" w:rsidRDefault="00041AB5" w:rsidP="00041AB5">
      <w:pPr>
        <w:rPr>
          <w:rFonts w:ascii="Aptos" w:hAnsi="Aptos" w:cs="Arial"/>
          <w:sz w:val="24"/>
          <w:szCs w:val="24"/>
        </w:rPr>
      </w:pPr>
    </w:p>
    <w:p w14:paraId="47771977" w14:textId="65787A40" w:rsidR="00D93CEF" w:rsidRDefault="00D93CEF" w:rsidP="002945EA">
      <w:pPr>
        <w:pStyle w:val="Bezmezer"/>
        <w:rPr>
          <w:rStyle w:val="None"/>
          <w:rFonts w:cs="Times New Roman"/>
        </w:rPr>
      </w:pPr>
    </w:p>
    <w:sectPr w:rsidR="00D93CEF" w:rsidSect="0083148E">
      <w:headerReference w:type="default" r:id="rId16"/>
      <w:footerReference w:type="default" r:id="rId17"/>
      <w:pgSz w:w="11906" w:h="16838"/>
      <w:pgMar w:top="709" w:right="991" w:bottom="9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CFD5" w14:textId="77777777" w:rsidR="00AE057C" w:rsidRDefault="00AE057C" w:rsidP="007316D5">
      <w:r>
        <w:separator/>
      </w:r>
    </w:p>
  </w:endnote>
  <w:endnote w:type="continuationSeparator" w:id="0">
    <w:p w14:paraId="5E6CBBCC" w14:textId="77777777" w:rsidR="00AE057C" w:rsidRDefault="00AE057C" w:rsidP="007316D5">
      <w:r>
        <w:continuationSeparator/>
      </w:r>
    </w:p>
  </w:endnote>
  <w:endnote w:type="continuationNotice" w:id="1">
    <w:p w14:paraId="5A5DECEA" w14:textId="77777777" w:rsidR="00AE057C" w:rsidRDefault="00AE0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Text25L">
    <w:altName w:val="Calibri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idot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4FD6" w14:textId="18E39E12" w:rsidR="007316D5" w:rsidRDefault="007316D5" w:rsidP="007316D5">
    <w:pPr>
      <w:pStyle w:val="Zpat"/>
      <w:tabs>
        <w:tab w:val="clear" w:pos="4536"/>
        <w:tab w:val="clear" w:pos="9072"/>
        <w:tab w:val="left" w:pos="8265"/>
      </w:tabs>
    </w:pPr>
    <w:r w:rsidRPr="001A70F1">
      <w:rPr>
        <w:rFonts w:ascii="Times New Roman" w:hAnsi="Times New Roman"/>
        <w:b/>
        <w:bCs/>
        <w:noProof/>
      </w:rPr>
      <w:drawing>
        <wp:anchor distT="0" distB="0" distL="114300" distR="114300" simplePos="0" relativeHeight="251658241" behindDoc="1" locked="0" layoutInCell="1" allowOverlap="1" wp14:anchorId="285E9CAD" wp14:editId="3FD6029F">
          <wp:simplePos x="0" y="0"/>
          <wp:positionH relativeFrom="margin">
            <wp:posOffset>3629025</wp:posOffset>
          </wp:positionH>
          <wp:positionV relativeFrom="page">
            <wp:posOffset>9709785</wp:posOffset>
          </wp:positionV>
          <wp:extent cx="3002915" cy="847725"/>
          <wp:effectExtent l="0" t="0" r="6985" b="9525"/>
          <wp:wrapNone/>
          <wp:docPr id="10" name="Picture 10" descr="pat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a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69E5" w14:textId="77777777" w:rsidR="00AE057C" w:rsidRDefault="00AE057C" w:rsidP="007316D5">
      <w:r>
        <w:separator/>
      </w:r>
    </w:p>
  </w:footnote>
  <w:footnote w:type="continuationSeparator" w:id="0">
    <w:p w14:paraId="0F7753C0" w14:textId="77777777" w:rsidR="00AE057C" w:rsidRDefault="00AE057C" w:rsidP="007316D5">
      <w:r>
        <w:continuationSeparator/>
      </w:r>
    </w:p>
  </w:footnote>
  <w:footnote w:type="continuationNotice" w:id="1">
    <w:p w14:paraId="4A5E8AE4" w14:textId="77777777" w:rsidR="00AE057C" w:rsidRDefault="00AE05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E6AF" w14:textId="77777777" w:rsidR="007316D5" w:rsidRPr="00DC2D85" w:rsidRDefault="007316D5" w:rsidP="007316D5">
    <w:pPr>
      <w:ind w:right="-286"/>
      <w:rPr>
        <w:rFonts w:asciiTheme="minorHAnsi" w:hAnsiTheme="minorHAnsi" w:cstheme="minorHAnsi"/>
        <w:b/>
      </w:rPr>
    </w:pPr>
    <w:r w:rsidRPr="00DC2D85">
      <w:rPr>
        <w:rFonts w:asciiTheme="minorHAnsi" w:hAnsiTheme="minorHAnsi" w:cstheme="minorHAnsi"/>
        <w:b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7B79D12" wp14:editId="043D6771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198800" cy="867600"/>
          <wp:effectExtent l="0" t="0" r="1905" b="8890"/>
          <wp:wrapTight wrapText="bothSides">
            <wp:wrapPolygon edited="0">
              <wp:start x="0" y="0"/>
              <wp:lineTo x="0" y="21347"/>
              <wp:lineTo x="21291" y="21347"/>
              <wp:lineTo x="21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867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339EA9" w14:textId="1284885C" w:rsidR="007316D5" w:rsidRDefault="007316D5">
    <w:pPr>
      <w:pStyle w:val="Zhlav"/>
    </w:pPr>
  </w:p>
  <w:p w14:paraId="4EF9B9E9" w14:textId="77777777" w:rsidR="007316D5" w:rsidRDefault="007316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DE"/>
    <w:rsid w:val="00024BAB"/>
    <w:rsid w:val="00041AB5"/>
    <w:rsid w:val="000676C0"/>
    <w:rsid w:val="000B29C9"/>
    <w:rsid w:val="0010539C"/>
    <w:rsid w:val="00120782"/>
    <w:rsid w:val="00170E2F"/>
    <w:rsid w:val="00177B14"/>
    <w:rsid w:val="00197CD9"/>
    <w:rsid w:val="001C2092"/>
    <w:rsid w:val="001E57D3"/>
    <w:rsid w:val="001F5BA8"/>
    <w:rsid w:val="002032CE"/>
    <w:rsid w:val="002043F3"/>
    <w:rsid w:val="00226BA5"/>
    <w:rsid w:val="002306F9"/>
    <w:rsid w:val="00230AD6"/>
    <w:rsid w:val="00236FFA"/>
    <w:rsid w:val="002759E7"/>
    <w:rsid w:val="00293F8E"/>
    <w:rsid w:val="002945EA"/>
    <w:rsid w:val="00295BEA"/>
    <w:rsid w:val="00296479"/>
    <w:rsid w:val="002F1B17"/>
    <w:rsid w:val="0030156E"/>
    <w:rsid w:val="00305AEF"/>
    <w:rsid w:val="00322CAE"/>
    <w:rsid w:val="003639AE"/>
    <w:rsid w:val="003647C7"/>
    <w:rsid w:val="003650C6"/>
    <w:rsid w:val="003B507E"/>
    <w:rsid w:val="003C78EC"/>
    <w:rsid w:val="003E51F8"/>
    <w:rsid w:val="003E61A4"/>
    <w:rsid w:val="00417935"/>
    <w:rsid w:val="0042289C"/>
    <w:rsid w:val="00423A22"/>
    <w:rsid w:val="00423D30"/>
    <w:rsid w:val="00465AA7"/>
    <w:rsid w:val="004C1C35"/>
    <w:rsid w:val="004F5359"/>
    <w:rsid w:val="00532A39"/>
    <w:rsid w:val="005474A4"/>
    <w:rsid w:val="0055116E"/>
    <w:rsid w:val="005513B0"/>
    <w:rsid w:val="005804DD"/>
    <w:rsid w:val="005974AA"/>
    <w:rsid w:val="005B6AE3"/>
    <w:rsid w:val="005D56AB"/>
    <w:rsid w:val="005E0AC2"/>
    <w:rsid w:val="005E1160"/>
    <w:rsid w:val="005E4B2A"/>
    <w:rsid w:val="005E526F"/>
    <w:rsid w:val="006016B0"/>
    <w:rsid w:val="00605C0C"/>
    <w:rsid w:val="006501F5"/>
    <w:rsid w:val="006F1416"/>
    <w:rsid w:val="006F2945"/>
    <w:rsid w:val="006F3418"/>
    <w:rsid w:val="007316D5"/>
    <w:rsid w:val="00735723"/>
    <w:rsid w:val="00761950"/>
    <w:rsid w:val="007703A7"/>
    <w:rsid w:val="00817EFE"/>
    <w:rsid w:val="00824E99"/>
    <w:rsid w:val="0083148E"/>
    <w:rsid w:val="00833007"/>
    <w:rsid w:val="00834FB5"/>
    <w:rsid w:val="008378DE"/>
    <w:rsid w:val="008419A5"/>
    <w:rsid w:val="00852F7A"/>
    <w:rsid w:val="008569BD"/>
    <w:rsid w:val="00865F5C"/>
    <w:rsid w:val="00882578"/>
    <w:rsid w:val="008B3D88"/>
    <w:rsid w:val="008C073E"/>
    <w:rsid w:val="008C6912"/>
    <w:rsid w:val="008D0929"/>
    <w:rsid w:val="008F1F92"/>
    <w:rsid w:val="009050CC"/>
    <w:rsid w:val="00912B26"/>
    <w:rsid w:val="00920F89"/>
    <w:rsid w:val="00930808"/>
    <w:rsid w:val="009419B5"/>
    <w:rsid w:val="00963D05"/>
    <w:rsid w:val="00973804"/>
    <w:rsid w:val="009826DE"/>
    <w:rsid w:val="00983E70"/>
    <w:rsid w:val="00994AC2"/>
    <w:rsid w:val="00995CB8"/>
    <w:rsid w:val="00997CAF"/>
    <w:rsid w:val="009F2DAA"/>
    <w:rsid w:val="00A0A274"/>
    <w:rsid w:val="00A17FDE"/>
    <w:rsid w:val="00A4662A"/>
    <w:rsid w:val="00A93811"/>
    <w:rsid w:val="00AB7C26"/>
    <w:rsid w:val="00AE057C"/>
    <w:rsid w:val="00B3500B"/>
    <w:rsid w:val="00B42C53"/>
    <w:rsid w:val="00B53E8B"/>
    <w:rsid w:val="00B749FB"/>
    <w:rsid w:val="00B75CE4"/>
    <w:rsid w:val="00B92D8A"/>
    <w:rsid w:val="00BB4BC6"/>
    <w:rsid w:val="00BD11B7"/>
    <w:rsid w:val="00BD45E0"/>
    <w:rsid w:val="00BE0792"/>
    <w:rsid w:val="00BF3A2F"/>
    <w:rsid w:val="00C012EC"/>
    <w:rsid w:val="00C13F1A"/>
    <w:rsid w:val="00C20AB7"/>
    <w:rsid w:val="00C21930"/>
    <w:rsid w:val="00C268D6"/>
    <w:rsid w:val="00C40506"/>
    <w:rsid w:val="00C52913"/>
    <w:rsid w:val="00C62FE5"/>
    <w:rsid w:val="00C91BFF"/>
    <w:rsid w:val="00CB07D7"/>
    <w:rsid w:val="00D0324F"/>
    <w:rsid w:val="00D37E42"/>
    <w:rsid w:val="00D401CC"/>
    <w:rsid w:val="00D93CEF"/>
    <w:rsid w:val="00DA3599"/>
    <w:rsid w:val="00DC2D85"/>
    <w:rsid w:val="00E460FD"/>
    <w:rsid w:val="00E51048"/>
    <w:rsid w:val="00E67203"/>
    <w:rsid w:val="00E9265C"/>
    <w:rsid w:val="00EA3CF9"/>
    <w:rsid w:val="00EB30AF"/>
    <w:rsid w:val="00EC6661"/>
    <w:rsid w:val="00EF0594"/>
    <w:rsid w:val="00EF5A31"/>
    <w:rsid w:val="00EF6CA7"/>
    <w:rsid w:val="00F37DE5"/>
    <w:rsid w:val="00F40AB4"/>
    <w:rsid w:val="00F4240D"/>
    <w:rsid w:val="00F428E8"/>
    <w:rsid w:val="00F524A9"/>
    <w:rsid w:val="00F71B6D"/>
    <w:rsid w:val="00F7271F"/>
    <w:rsid w:val="00FA11E2"/>
    <w:rsid w:val="00FC33A9"/>
    <w:rsid w:val="0240368B"/>
    <w:rsid w:val="08D18916"/>
    <w:rsid w:val="135830F1"/>
    <w:rsid w:val="1E0B390D"/>
    <w:rsid w:val="1E7F53BE"/>
    <w:rsid w:val="248A81A9"/>
    <w:rsid w:val="25F34709"/>
    <w:rsid w:val="281601E4"/>
    <w:rsid w:val="327A4FBC"/>
    <w:rsid w:val="3B085F13"/>
    <w:rsid w:val="3D33EA61"/>
    <w:rsid w:val="49F85AA4"/>
    <w:rsid w:val="53C4B288"/>
    <w:rsid w:val="5826822A"/>
    <w:rsid w:val="5BDD244F"/>
    <w:rsid w:val="5FF3150C"/>
    <w:rsid w:val="6168D621"/>
    <w:rsid w:val="6A7A907C"/>
    <w:rsid w:val="6F5EC388"/>
    <w:rsid w:val="745B1789"/>
    <w:rsid w:val="7491FACF"/>
    <w:rsid w:val="7A5F98B1"/>
    <w:rsid w:val="7FD88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A5E211D"/>
  <w15:docId w15:val="{53817F50-AC4B-496C-AC09-4C6E7E17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Text25L" w:eastAsiaTheme="minorHAnsi" w:hAnsi="TitilliumText25L" w:cs="Calibr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FDE"/>
    <w:pPr>
      <w:spacing w:after="0" w:line="240" w:lineRule="auto"/>
    </w:pPr>
    <w:rPr>
      <w:rFonts w:ascii="Calibri" w:hAnsi="Calibri"/>
    </w:rPr>
  </w:style>
  <w:style w:type="paragraph" w:styleId="Nadpis2">
    <w:name w:val="heading 2"/>
    <w:basedOn w:val="Normln"/>
    <w:link w:val="Nadpis2Char"/>
    <w:uiPriority w:val="9"/>
    <w:qFormat/>
    <w:rsid w:val="00D401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A17FDE"/>
    <w:pPr>
      <w:spacing w:before="100" w:beforeAutospacing="1" w:after="100" w:afterAutospacing="1"/>
    </w:pPr>
    <w:rPr>
      <w:lang w:eastAsia="cs-CZ"/>
    </w:rPr>
  </w:style>
  <w:style w:type="paragraph" w:styleId="Bezmezer">
    <w:name w:val="No Spacing"/>
    <w:basedOn w:val="Normln"/>
    <w:uiPriority w:val="1"/>
    <w:qFormat/>
    <w:rsid w:val="00A17FDE"/>
  </w:style>
  <w:style w:type="character" w:styleId="Hypertextovodkaz">
    <w:name w:val="Hyperlink"/>
    <w:basedOn w:val="Standardnpsmoodstavce"/>
    <w:uiPriority w:val="99"/>
    <w:unhideWhenUsed/>
    <w:rsid w:val="00A17FD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7FDE"/>
    <w:rPr>
      <w:color w:val="808080"/>
      <w:shd w:val="clear" w:color="auto" w:fill="E6E6E6"/>
    </w:rPr>
  </w:style>
  <w:style w:type="paragraph" w:styleId="Prosttext">
    <w:name w:val="Plain Text"/>
    <w:basedOn w:val="Normln"/>
    <w:link w:val="ProsttextChar"/>
    <w:uiPriority w:val="99"/>
    <w:unhideWhenUsed/>
    <w:rsid w:val="00D401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401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D401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A359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C3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npsmoodstavce"/>
    <w:rsid w:val="00305AEF"/>
  </w:style>
  <w:style w:type="character" w:styleId="Zdraznn">
    <w:name w:val="Emphasis"/>
    <w:basedOn w:val="Standardnpsmoodstavce"/>
    <w:uiPriority w:val="20"/>
    <w:qFormat/>
    <w:rsid w:val="00305AEF"/>
    <w:rPr>
      <w:i/>
      <w:iCs/>
    </w:rPr>
  </w:style>
  <w:style w:type="character" w:styleId="Zdraznnjemn">
    <w:name w:val="Subtle Emphasis"/>
    <w:basedOn w:val="Standardnpsmoodstavce"/>
    <w:uiPriority w:val="19"/>
    <w:qFormat/>
    <w:rsid w:val="00305AEF"/>
    <w:rPr>
      <w:i/>
      <w:iCs/>
      <w:color w:val="404040" w:themeColor="text1" w:themeTint="BF"/>
    </w:rPr>
  </w:style>
  <w:style w:type="character" w:customStyle="1" w:styleId="None">
    <w:name w:val="None"/>
    <w:rsid w:val="00305AEF"/>
  </w:style>
  <w:style w:type="character" w:customStyle="1" w:styleId="Hyperlink0">
    <w:name w:val="Hyperlink.0"/>
    <w:basedOn w:val="None"/>
    <w:rsid w:val="00305AEF"/>
    <w:rPr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7316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6D5"/>
    <w:rPr>
      <w:rFonts w:ascii="Calibri" w:hAnsi="Calibri"/>
    </w:rPr>
  </w:style>
  <w:style w:type="paragraph" w:styleId="Zpat">
    <w:name w:val="footer"/>
    <w:basedOn w:val="Normln"/>
    <w:link w:val="ZpatChar"/>
    <w:uiPriority w:val="99"/>
    <w:unhideWhenUsed/>
    <w:rsid w:val="007316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6D5"/>
    <w:rPr>
      <w:rFonts w:ascii="Calibri" w:hAnsi="Calibri"/>
    </w:rPr>
  </w:style>
  <w:style w:type="paragraph" w:customStyle="1" w:styleId="BodyA">
    <w:name w:val="Body A"/>
    <w:rsid w:val="001C20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1C209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5513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13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13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3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3B0"/>
    <w:rPr>
      <w:rFonts w:ascii="Calibri" w:hAnsi="Calibri"/>
      <w:b/>
      <w:bCs/>
      <w:sz w:val="20"/>
      <w:szCs w:val="20"/>
    </w:rPr>
  </w:style>
  <w:style w:type="paragraph" w:customStyle="1" w:styleId="contentpasted0">
    <w:name w:val="contentpasted0"/>
    <w:basedOn w:val="Normln"/>
    <w:rsid w:val="00824E99"/>
    <w:rPr>
      <w:lang w:eastAsia="cs-CZ"/>
    </w:rPr>
  </w:style>
  <w:style w:type="character" w:customStyle="1" w:styleId="Hyperlink1">
    <w:name w:val="Hyperlink.1"/>
    <w:basedOn w:val="None"/>
    <w:rsid w:val="006F1416"/>
    <w:rPr>
      <w:rFonts w:ascii="Didot" w:eastAsia="Didot" w:hAnsi="Didot" w:cs="Didot"/>
      <w:outline w:val="0"/>
      <w:color w:val="0000FF"/>
      <w:u w:val="single" w:color="0000FF"/>
    </w:rPr>
  </w:style>
  <w:style w:type="character" w:styleId="Nevyeenzmnka">
    <w:name w:val="Unresolved Mention"/>
    <w:basedOn w:val="Standardnpsmoodstavce"/>
    <w:uiPriority w:val="99"/>
    <w:semiHidden/>
    <w:unhideWhenUsed/>
    <w:rsid w:val="00532A39"/>
    <w:rPr>
      <w:color w:val="605E5C"/>
      <w:shd w:val="clear" w:color="auto" w:fill="E1DFDD"/>
    </w:rPr>
  </w:style>
  <w:style w:type="character" w:customStyle="1" w:styleId="eop">
    <w:name w:val="eop"/>
    <w:basedOn w:val="Standardnpsmoodstavce"/>
    <w:rsid w:val="0023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teffl@jewishmuseum.cz" TargetMode="External"/><Relationship Id="rId13" Type="http://schemas.openxmlformats.org/officeDocument/2006/relationships/hyperlink" Target="mailto:antonin.kurovec@jewishmuseum.c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olocaustremembrance.com/" TargetMode="External"/><Relationship Id="rId12" Type="http://schemas.openxmlformats.org/officeDocument/2006/relationships/hyperlink" Target="https://pinkas.jewishmuseum.cz/cs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michaela.klofcova@jewishmuseum.cz" TargetMode="External"/><Relationship Id="rId11" Type="http://schemas.openxmlformats.org/officeDocument/2006/relationships/hyperlink" Target="mailto:education@jewishmuseum.c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ichaela.klofcova@jewishmuseum.cz" TargetMode="External"/><Relationship Id="rId10" Type="http://schemas.openxmlformats.org/officeDocument/2006/relationships/hyperlink" Target="https://www.jewishmuseum.cz/krokus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eskatelevize.cz/porady/15382219283-svetlo-porozumeni/22254215063/" TargetMode="External"/><Relationship Id="rId14" Type="http://schemas.openxmlformats.org/officeDocument/2006/relationships/hyperlink" Target="https://www.jewishmuseum.cz/program-a-vzdelavani/vzdelavani/cyklus-nase-20-stolet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Honskusová</dc:creator>
  <cp:keywords/>
  <cp:lastModifiedBy>Klofcová Michaela</cp:lastModifiedBy>
  <cp:revision>2</cp:revision>
  <cp:lastPrinted>2024-01-24T16:59:00Z</cp:lastPrinted>
  <dcterms:created xsi:type="dcterms:W3CDTF">2024-01-26T08:47:00Z</dcterms:created>
  <dcterms:modified xsi:type="dcterms:W3CDTF">2024-01-26T08:47:00Z</dcterms:modified>
</cp:coreProperties>
</file>